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B41" w:rsidRDefault="00C67B41"/>
    <w:p w:rsidR="009B54D3" w:rsidRDefault="009B54D3">
      <w:r w:rsidRPr="0055338C">
        <w:rPr>
          <w:rFonts w:asciiTheme="majorHAnsi" w:eastAsiaTheme="majorEastAsia" w:hAnsiTheme="majorHAnsi" w:cstheme="majorBidi"/>
          <w:noProof/>
          <w:sz w:val="72"/>
          <w:szCs w:val="72"/>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647700</wp:posOffset>
            </wp:positionV>
            <wp:extent cx="3752773" cy="3415030"/>
            <wp:effectExtent l="0" t="0" r="635" b="0"/>
            <wp:wrapTight wrapText="bothSides">
              <wp:wrapPolygon edited="0">
                <wp:start x="0" y="0"/>
                <wp:lineTo x="0" y="21447"/>
                <wp:lineTo x="21494" y="21447"/>
                <wp:lineTo x="21494" y="0"/>
                <wp:lineTo x="0" y="0"/>
              </wp:wrapPolygon>
            </wp:wrapTight>
            <wp:docPr id="15" name="Resim 1" descr="C:\Users\midari1\Documents\Belge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ri1\Documents\Belgeler\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773" cy="3415030"/>
                    </a:xfrm>
                    <a:prstGeom prst="rect">
                      <a:avLst/>
                    </a:prstGeom>
                    <a:noFill/>
                    <a:ln w="9525">
                      <a:noFill/>
                      <a:miter lim="800000"/>
                      <a:headEnd/>
                      <a:tailEnd/>
                    </a:ln>
                  </pic:spPr>
                </pic:pic>
              </a:graphicData>
            </a:graphic>
          </wp:anchor>
        </w:drawing>
      </w:r>
    </w:p>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Default="009B54D3" w:rsidP="009B54D3"/>
    <w:p w:rsidR="00246C92" w:rsidRDefault="009B54D3" w:rsidP="009B54D3">
      <w:pPr>
        <w:pStyle w:val="AralkYok"/>
        <w:outlineLvl w:val="0"/>
        <w:rPr>
          <w:sz w:val="72"/>
          <w:szCs w:val="72"/>
        </w:rPr>
      </w:pPr>
      <w:r>
        <w:tab/>
      </w:r>
      <w:bookmarkStart w:id="0" w:name="_Toc8375930"/>
      <w:r w:rsidRPr="009B54D3">
        <w:rPr>
          <w:sz w:val="72"/>
          <w:szCs w:val="72"/>
        </w:rPr>
        <w:t>BAYBURT ÜNİVERSİTESİ</w:t>
      </w:r>
      <w:bookmarkEnd w:id="0"/>
    </w:p>
    <w:p w:rsidR="009B54D3" w:rsidRDefault="00456D81" w:rsidP="009B54D3">
      <w:pPr>
        <w:pStyle w:val="AralkYok"/>
        <w:outlineLvl w:val="0"/>
        <w:rPr>
          <w:sz w:val="36"/>
          <w:szCs w:val="36"/>
        </w:rPr>
      </w:pPr>
      <w:bookmarkStart w:id="1" w:name="_Toc8375931"/>
      <w:r>
        <w:rPr>
          <w:sz w:val="36"/>
          <w:szCs w:val="36"/>
        </w:rPr>
        <w:t>201</w:t>
      </w:r>
      <w:r w:rsidR="008F7983">
        <w:rPr>
          <w:sz w:val="36"/>
          <w:szCs w:val="36"/>
        </w:rPr>
        <w:t>9</w:t>
      </w:r>
      <w:r w:rsidR="009B54D3">
        <w:rPr>
          <w:sz w:val="36"/>
          <w:szCs w:val="36"/>
        </w:rPr>
        <w:t xml:space="preserve"> YILI KURUMSAL MALİ DURUM VE BEKLENTİLER RAPORU</w:t>
      </w:r>
      <w:bookmarkEnd w:id="1"/>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9B54D3" w:rsidRDefault="00DB3E15" w:rsidP="009B54D3">
      <w:pPr>
        <w:pStyle w:val="AralkYok"/>
        <w:jc w:val="center"/>
        <w:outlineLvl w:val="0"/>
        <w:rPr>
          <w:sz w:val="28"/>
          <w:szCs w:val="28"/>
        </w:rPr>
      </w:pPr>
      <w:bookmarkStart w:id="2" w:name="_Toc8375932"/>
      <w:r>
        <w:rPr>
          <w:sz w:val="28"/>
          <w:szCs w:val="28"/>
        </w:rPr>
        <w:t>Temmuz 201</w:t>
      </w:r>
      <w:bookmarkEnd w:id="2"/>
      <w:r w:rsidR="00027CE5">
        <w:rPr>
          <w:sz w:val="28"/>
          <w:szCs w:val="28"/>
        </w:rPr>
        <w:t>9</w:t>
      </w:r>
    </w:p>
    <w:p w:rsidR="00CB612B" w:rsidRDefault="00CB612B" w:rsidP="009B54D3">
      <w:pPr>
        <w:jc w:val="center"/>
        <w:outlineLvl w:val="0"/>
        <w:rPr>
          <w:rFonts w:ascii="Times New Roman" w:hAnsi="Times New Roman" w:cs="Times New Roman"/>
          <w:sz w:val="32"/>
          <w:szCs w:val="32"/>
        </w:rPr>
      </w:pPr>
    </w:p>
    <w:p w:rsidR="00CB612B" w:rsidRDefault="00CB612B" w:rsidP="009B54D3">
      <w:pPr>
        <w:jc w:val="center"/>
        <w:outlineLvl w:val="0"/>
        <w:rPr>
          <w:rFonts w:ascii="Times New Roman" w:hAnsi="Times New Roman" w:cs="Times New Roman"/>
          <w:sz w:val="32"/>
          <w:szCs w:val="32"/>
        </w:rPr>
      </w:pPr>
    </w:p>
    <w:sdt>
      <w:sdtPr>
        <w:rPr>
          <w:rFonts w:asciiTheme="minorHAnsi" w:eastAsiaTheme="minorHAnsi" w:hAnsiTheme="minorHAnsi" w:cstheme="minorBidi"/>
          <w:color w:val="auto"/>
          <w:sz w:val="22"/>
          <w:szCs w:val="22"/>
          <w:lang w:eastAsia="en-US"/>
        </w:rPr>
        <w:id w:val="2121492271"/>
        <w:docPartObj>
          <w:docPartGallery w:val="Table of Contents"/>
          <w:docPartUnique/>
        </w:docPartObj>
      </w:sdtPr>
      <w:sdtEndPr>
        <w:rPr>
          <w:b/>
          <w:bCs/>
        </w:rPr>
      </w:sdtEndPr>
      <w:sdtContent>
        <w:p w:rsidR="00D66044" w:rsidRDefault="00D66044">
          <w:pPr>
            <w:pStyle w:val="TBal"/>
          </w:pPr>
          <w:r>
            <w:t>İçindekiler</w:t>
          </w:r>
        </w:p>
        <w:p w:rsidR="00D66044" w:rsidRDefault="00D66044">
          <w:pPr>
            <w:pStyle w:val="T1"/>
            <w:tabs>
              <w:tab w:val="right" w:leader="dot" w:pos="9062"/>
            </w:tabs>
            <w:rPr>
              <w:rFonts w:eastAsiaTheme="minorEastAsia"/>
              <w:noProof/>
              <w:lang w:eastAsia="tr-TR"/>
            </w:rPr>
          </w:pPr>
          <w:r>
            <w:fldChar w:fldCharType="begin"/>
          </w:r>
          <w:r>
            <w:instrText xml:space="preserve"> TOC \o "1-3" \h \z \u </w:instrText>
          </w:r>
          <w:r>
            <w:fldChar w:fldCharType="separate"/>
          </w:r>
          <w:hyperlink w:anchor="_Toc8375930" w:history="1">
            <w:r w:rsidRPr="00B10BA9">
              <w:rPr>
                <w:rStyle w:val="Kpr"/>
                <w:noProof/>
              </w:rPr>
              <w:t>BAYBURT ÜNİVERSİTESİ</w:t>
            </w:r>
            <w:r>
              <w:rPr>
                <w:noProof/>
                <w:webHidden/>
              </w:rPr>
              <w:tab/>
            </w:r>
            <w:r>
              <w:rPr>
                <w:noProof/>
                <w:webHidden/>
              </w:rPr>
              <w:fldChar w:fldCharType="begin"/>
            </w:r>
            <w:r>
              <w:rPr>
                <w:noProof/>
                <w:webHidden/>
              </w:rPr>
              <w:instrText xml:space="preserve"> PAGEREF _Toc8375930 \h </w:instrText>
            </w:r>
            <w:r>
              <w:rPr>
                <w:noProof/>
                <w:webHidden/>
              </w:rPr>
            </w:r>
            <w:r>
              <w:rPr>
                <w:noProof/>
                <w:webHidden/>
              </w:rPr>
              <w:fldChar w:fldCharType="separate"/>
            </w:r>
            <w:r>
              <w:rPr>
                <w:noProof/>
                <w:webHidden/>
              </w:rPr>
              <w:t>1</w:t>
            </w:r>
            <w:r>
              <w:rPr>
                <w:noProof/>
                <w:webHidden/>
              </w:rPr>
              <w:fldChar w:fldCharType="end"/>
            </w:r>
          </w:hyperlink>
        </w:p>
        <w:p w:rsidR="00D66044" w:rsidRDefault="002E0997">
          <w:pPr>
            <w:pStyle w:val="T1"/>
            <w:tabs>
              <w:tab w:val="right" w:leader="dot" w:pos="9062"/>
            </w:tabs>
            <w:rPr>
              <w:rFonts w:eastAsiaTheme="minorEastAsia"/>
              <w:noProof/>
              <w:lang w:eastAsia="tr-TR"/>
            </w:rPr>
          </w:pPr>
          <w:hyperlink w:anchor="_Toc8375931" w:history="1">
            <w:r w:rsidR="00027CE5">
              <w:rPr>
                <w:rStyle w:val="Kpr"/>
                <w:noProof/>
              </w:rPr>
              <w:t>2019</w:t>
            </w:r>
            <w:r w:rsidR="00D66044" w:rsidRPr="00B10BA9">
              <w:rPr>
                <w:rStyle w:val="Kpr"/>
                <w:noProof/>
              </w:rPr>
              <w:t xml:space="preserve"> YILI KURUMSAL MALİ DURUM VE BEKLENTİLER RAPORU</w:t>
            </w:r>
            <w:r w:rsidR="00D66044">
              <w:rPr>
                <w:noProof/>
                <w:webHidden/>
              </w:rPr>
              <w:tab/>
            </w:r>
            <w:r w:rsidR="00D66044">
              <w:rPr>
                <w:noProof/>
                <w:webHidden/>
              </w:rPr>
              <w:fldChar w:fldCharType="begin"/>
            </w:r>
            <w:r w:rsidR="00D66044">
              <w:rPr>
                <w:noProof/>
                <w:webHidden/>
              </w:rPr>
              <w:instrText xml:space="preserve"> PAGEREF _Toc8375931 \h </w:instrText>
            </w:r>
            <w:r w:rsidR="00D66044">
              <w:rPr>
                <w:noProof/>
                <w:webHidden/>
              </w:rPr>
            </w:r>
            <w:r w:rsidR="00D66044">
              <w:rPr>
                <w:noProof/>
                <w:webHidden/>
              </w:rPr>
              <w:fldChar w:fldCharType="separate"/>
            </w:r>
            <w:r w:rsidR="00D66044">
              <w:rPr>
                <w:noProof/>
                <w:webHidden/>
              </w:rPr>
              <w:t>1</w:t>
            </w:r>
            <w:r w:rsidR="00D66044">
              <w:rPr>
                <w:noProof/>
                <w:webHidden/>
              </w:rPr>
              <w:fldChar w:fldCharType="end"/>
            </w:r>
          </w:hyperlink>
        </w:p>
        <w:p w:rsidR="00D66044" w:rsidRDefault="002E0997">
          <w:pPr>
            <w:pStyle w:val="T1"/>
            <w:tabs>
              <w:tab w:val="right" w:leader="dot" w:pos="9062"/>
            </w:tabs>
            <w:rPr>
              <w:rFonts w:eastAsiaTheme="minorEastAsia"/>
              <w:noProof/>
              <w:lang w:eastAsia="tr-TR"/>
            </w:rPr>
          </w:pPr>
          <w:hyperlink w:anchor="_Toc8375932" w:history="1">
            <w:r w:rsidR="00027CE5">
              <w:rPr>
                <w:rStyle w:val="Kpr"/>
                <w:noProof/>
              </w:rPr>
              <w:t>Temmuz 2019</w:t>
            </w:r>
            <w:r w:rsidR="00D66044">
              <w:rPr>
                <w:noProof/>
                <w:webHidden/>
              </w:rPr>
              <w:tab/>
            </w:r>
            <w:r w:rsidR="00D66044">
              <w:rPr>
                <w:noProof/>
                <w:webHidden/>
              </w:rPr>
              <w:fldChar w:fldCharType="begin"/>
            </w:r>
            <w:r w:rsidR="00D66044">
              <w:rPr>
                <w:noProof/>
                <w:webHidden/>
              </w:rPr>
              <w:instrText xml:space="preserve"> PAGEREF _Toc8375932 \h </w:instrText>
            </w:r>
            <w:r w:rsidR="00D66044">
              <w:rPr>
                <w:noProof/>
                <w:webHidden/>
              </w:rPr>
            </w:r>
            <w:r w:rsidR="00D66044">
              <w:rPr>
                <w:noProof/>
                <w:webHidden/>
              </w:rPr>
              <w:fldChar w:fldCharType="separate"/>
            </w:r>
            <w:r w:rsidR="00D66044">
              <w:rPr>
                <w:noProof/>
                <w:webHidden/>
              </w:rPr>
              <w:t>1</w:t>
            </w:r>
            <w:r w:rsidR="00D66044">
              <w:rPr>
                <w:noProof/>
                <w:webHidden/>
              </w:rPr>
              <w:fldChar w:fldCharType="end"/>
            </w:r>
          </w:hyperlink>
        </w:p>
        <w:p w:rsidR="00D66044" w:rsidRDefault="002E0997">
          <w:pPr>
            <w:pStyle w:val="T1"/>
            <w:tabs>
              <w:tab w:val="right" w:leader="dot" w:pos="9062"/>
            </w:tabs>
            <w:rPr>
              <w:rFonts w:eastAsiaTheme="minorEastAsia"/>
              <w:noProof/>
              <w:lang w:eastAsia="tr-TR"/>
            </w:rPr>
          </w:pPr>
          <w:hyperlink w:anchor="_Toc8375933" w:history="1">
            <w:r w:rsidR="00027CE5">
              <w:rPr>
                <w:rStyle w:val="Kpr"/>
                <w:noProof/>
              </w:rPr>
              <w:t>2019</w:t>
            </w:r>
            <w:r w:rsidR="00D66044" w:rsidRPr="00B10BA9">
              <w:rPr>
                <w:rStyle w:val="Kpr"/>
                <w:noProof/>
              </w:rPr>
              <w:t xml:space="preserve"> YILI KURUMSAL MALİ DURUM VE BEKLENTİLER RAPORU</w:t>
            </w:r>
            <w:r w:rsidR="00D66044">
              <w:rPr>
                <w:noProof/>
                <w:webHidden/>
              </w:rPr>
              <w:tab/>
            </w:r>
            <w:r w:rsidR="00D66044">
              <w:rPr>
                <w:noProof/>
                <w:webHidden/>
              </w:rPr>
              <w:fldChar w:fldCharType="begin"/>
            </w:r>
            <w:r w:rsidR="00D66044">
              <w:rPr>
                <w:noProof/>
                <w:webHidden/>
              </w:rPr>
              <w:instrText xml:space="preserve"> PAGEREF _Toc8375933 \h </w:instrText>
            </w:r>
            <w:r w:rsidR="00D66044">
              <w:rPr>
                <w:noProof/>
                <w:webHidden/>
              </w:rPr>
            </w:r>
            <w:r w:rsidR="00D66044">
              <w:rPr>
                <w:noProof/>
                <w:webHidden/>
              </w:rPr>
              <w:fldChar w:fldCharType="separate"/>
            </w:r>
            <w:r w:rsidR="00D66044">
              <w:rPr>
                <w:noProof/>
                <w:webHidden/>
              </w:rPr>
              <w:t>4</w:t>
            </w:r>
            <w:r w:rsidR="00D66044">
              <w:rPr>
                <w:noProof/>
                <w:webHidden/>
              </w:rPr>
              <w:fldChar w:fldCharType="end"/>
            </w:r>
          </w:hyperlink>
        </w:p>
        <w:p w:rsidR="00D66044" w:rsidRDefault="002E0997">
          <w:pPr>
            <w:pStyle w:val="T2"/>
            <w:tabs>
              <w:tab w:val="right" w:leader="dot" w:pos="9062"/>
            </w:tabs>
            <w:rPr>
              <w:noProof/>
              <w:lang w:eastAsia="tr-TR"/>
            </w:rPr>
          </w:pPr>
          <w:hyperlink w:anchor="_Toc8375934" w:history="1">
            <w:r w:rsidR="00027CE5">
              <w:rPr>
                <w:rStyle w:val="Kpr"/>
                <w:noProof/>
              </w:rPr>
              <w:t>1-OCAK –30 HAZİRAN 2019</w:t>
            </w:r>
            <w:r w:rsidR="00D66044" w:rsidRPr="00B10BA9">
              <w:rPr>
                <w:rStyle w:val="Kpr"/>
                <w:noProof/>
              </w:rPr>
              <w:t xml:space="preserve"> DÖNEMİ BÜTÇE UYGULAMA SONUÇLARI</w:t>
            </w:r>
            <w:r w:rsidR="00D66044">
              <w:rPr>
                <w:noProof/>
                <w:webHidden/>
              </w:rPr>
              <w:tab/>
            </w:r>
            <w:r w:rsidR="00D66044">
              <w:rPr>
                <w:noProof/>
                <w:webHidden/>
              </w:rPr>
              <w:fldChar w:fldCharType="begin"/>
            </w:r>
            <w:r w:rsidR="00D66044">
              <w:rPr>
                <w:noProof/>
                <w:webHidden/>
              </w:rPr>
              <w:instrText xml:space="preserve"> PAGEREF _Toc8375934 \h </w:instrText>
            </w:r>
            <w:r w:rsidR="00D66044">
              <w:rPr>
                <w:noProof/>
                <w:webHidden/>
              </w:rPr>
            </w:r>
            <w:r w:rsidR="00D66044">
              <w:rPr>
                <w:noProof/>
                <w:webHidden/>
              </w:rPr>
              <w:fldChar w:fldCharType="separate"/>
            </w:r>
            <w:r w:rsidR="00D66044">
              <w:rPr>
                <w:noProof/>
                <w:webHidden/>
              </w:rPr>
              <w:t>4</w:t>
            </w:r>
            <w:r w:rsidR="00D66044">
              <w:rPr>
                <w:noProof/>
                <w:webHidden/>
              </w:rPr>
              <w:fldChar w:fldCharType="end"/>
            </w:r>
          </w:hyperlink>
        </w:p>
        <w:p w:rsidR="00D66044" w:rsidRDefault="002E0997">
          <w:pPr>
            <w:pStyle w:val="T3"/>
            <w:tabs>
              <w:tab w:val="right" w:leader="dot" w:pos="9062"/>
            </w:tabs>
            <w:rPr>
              <w:rFonts w:cstheme="minorBidi"/>
              <w:noProof/>
            </w:rPr>
          </w:pPr>
          <w:hyperlink w:anchor="_Toc8375935" w:history="1">
            <w:r w:rsidR="00D66044" w:rsidRPr="00B10BA9">
              <w:rPr>
                <w:rStyle w:val="Kpr"/>
                <w:noProof/>
              </w:rPr>
              <w:t>BÜTÇE GİDERLERİ</w:t>
            </w:r>
            <w:r w:rsidR="00D66044">
              <w:rPr>
                <w:noProof/>
                <w:webHidden/>
              </w:rPr>
              <w:tab/>
            </w:r>
            <w:r w:rsidR="00D66044">
              <w:rPr>
                <w:noProof/>
                <w:webHidden/>
              </w:rPr>
              <w:fldChar w:fldCharType="begin"/>
            </w:r>
            <w:r w:rsidR="00D66044">
              <w:rPr>
                <w:noProof/>
                <w:webHidden/>
              </w:rPr>
              <w:instrText xml:space="preserve"> PAGEREF _Toc8375935 \h </w:instrText>
            </w:r>
            <w:r w:rsidR="00D66044">
              <w:rPr>
                <w:noProof/>
                <w:webHidden/>
              </w:rPr>
            </w:r>
            <w:r w:rsidR="00D66044">
              <w:rPr>
                <w:noProof/>
                <w:webHidden/>
              </w:rPr>
              <w:fldChar w:fldCharType="separate"/>
            </w:r>
            <w:r w:rsidR="00D66044">
              <w:rPr>
                <w:noProof/>
                <w:webHidden/>
              </w:rPr>
              <w:t>4</w:t>
            </w:r>
            <w:r w:rsidR="00D66044">
              <w:rPr>
                <w:noProof/>
                <w:webHidden/>
              </w:rPr>
              <w:fldChar w:fldCharType="end"/>
            </w:r>
          </w:hyperlink>
        </w:p>
        <w:p w:rsidR="00D66044" w:rsidRDefault="002E0997">
          <w:pPr>
            <w:pStyle w:val="T3"/>
            <w:tabs>
              <w:tab w:val="right" w:leader="dot" w:pos="9062"/>
            </w:tabs>
            <w:rPr>
              <w:rFonts w:cstheme="minorBidi"/>
              <w:noProof/>
            </w:rPr>
          </w:pPr>
          <w:hyperlink w:anchor="_Toc8375936" w:history="1">
            <w:r w:rsidR="00D66044" w:rsidRPr="00B10BA9">
              <w:rPr>
                <w:rStyle w:val="Kpr"/>
                <w:noProof/>
              </w:rPr>
              <w:t>BÜTÇE GELİRLERİ</w:t>
            </w:r>
            <w:r w:rsidR="00D66044">
              <w:rPr>
                <w:noProof/>
                <w:webHidden/>
              </w:rPr>
              <w:tab/>
            </w:r>
            <w:r w:rsidR="00D66044">
              <w:rPr>
                <w:noProof/>
                <w:webHidden/>
              </w:rPr>
              <w:fldChar w:fldCharType="begin"/>
            </w:r>
            <w:r w:rsidR="00D66044">
              <w:rPr>
                <w:noProof/>
                <w:webHidden/>
              </w:rPr>
              <w:instrText xml:space="preserve"> PAGEREF _Toc8375936 \h </w:instrText>
            </w:r>
            <w:r w:rsidR="00D66044">
              <w:rPr>
                <w:noProof/>
                <w:webHidden/>
              </w:rPr>
            </w:r>
            <w:r w:rsidR="00D66044">
              <w:rPr>
                <w:noProof/>
                <w:webHidden/>
              </w:rPr>
              <w:fldChar w:fldCharType="separate"/>
            </w:r>
            <w:r w:rsidR="00D66044">
              <w:rPr>
                <w:noProof/>
                <w:webHidden/>
              </w:rPr>
              <w:t>7</w:t>
            </w:r>
            <w:r w:rsidR="00D66044">
              <w:rPr>
                <w:noProof/>
                <w:webHidden/>
              </w:rPr>
              <w:fldChar w:fldCharType="end"/>
            </w:r>
          </w:hyperlink>
        </w:p>
        <w:p w:rsidR="00D66044" w:rsidRDefault="002E0997">
          <w:pPr>
            <w:pStyle w:val="T3"/>
            <w:tabs>
              <w:tab w:val="right" w:leader="dot" w:pos="9062"/>
            </w:tabs>
            <w:rPr>
              <w:rFonts w:cstheme="minorBidi"/>
              <w:noProof/>
            </w:rPr>
          </w:pPr>
          <w:hyperlink w:anchor="_Toc8375937" w:history="1">
            <w:r w:rsidR="00D66044" w:rsidRPr="00B10BA9">
              <w:rPr>
                <w:rStyle w:val="Kpr"/>
                <w:noProof/>
              </w:rPr>
              <w:t>FİNANSMAN</w:t>
            </w:r>
            <w:r w:rsidR="00D66044">
              <w:rPr>
                <w:noProof/>
                <w:webHidden/>
              </w:rPr>
              <w:tab/>
            </w:r>
            <w:r w:rsidR="00D66044">
              <w:rPr>
                <w:noProof/>
                <w:webHidden/>
              </w:rPr>
              <w:fldChar w:fldCharType="begin"/>
            </w:r>
            <w:r w:rsidR="00D66044">
              <w:rPr>
                <w:noProof/>
                <w:webHidden/>
              </w:rPr>
              <w:instrText xml:space="preserve"> PAGEREF _Toc8375937 \h </w:instrText>
            </w:r>
            <w:r w:rsidR="00D66044">
              <w:rPr>
                <w:noProof/>
                <w:webHidden/>
              </w:rPr>
            </w:r>
            <w:r w:rsidR="00D66044">
              <w:rPr>
                <w:noProof/>
                <w:webHidden/>
              </w:rPr>
              <w:fldChar w:fldCharType="separate"/>
            </w:r>
            <w:r w:rsidR="00D66044">
              <w:rPr>
                <w:noProof/>
                <w:webHidden/>
              </w:rPr>
              <w:t>9</w:t>
            </w:r>
            <w:r w:rsidR="00D66044">
              <w:rPr>
                <w:noProof/>
                <w:webHidden/>
              </w:rPr>
              <w:fldChar w:fldCharType="end"/>
            </w:r>
          </w:hyperlink>
        </w:p>
        <w:p w:rsidR="00D66044" w:rsidRDefault="002E0997">
          <w:pPr>
            <w:pStyle w:val="T2"/>
            <w:tabs>
              <w:tab w:val="right" w:leader="dot" w:pos="9062"/>
            </w:tabs>
            <w:rPr>
              <w:noProof/>
              <w:lang w:eastAsia="tr-TR"/>
            </w:rPr>
          </w:pPr>
          <w:hyperlink w:anchor="_Toc8375938" w:history="1">
            <w:r w:rsidR="00027CE5">
              <w:rPr>
                <w:rStyle w:val="Kpr"/>
                <w:noProof/>
              </w:rPr>
              <w:t>II – OCAK – HAZİRAN 2019</w:t>
            </w:r>
            <w:r w:rsidR="00D66044" w:rsidRPr="00B10BA9">
              <w:rPr>
                <w:rStyle w:val="Kpr"/>
                <w:noProof/>
              </w:rPr>
              <w:t xml:space="preserve"> DÖNEMİNDE YÜRÜTÜLEN FAALİYETLER</w:t>
            </w:r>
            <w:r w:rsidR="00D66044">
              <w:rPr>
                <w:noProof/>
                <w:webHidden/>
              </w:rPr>
              <w:tab/>
            </w:r>
            <w:r w:rsidR="00D66044">
              <w:rPr>
                <w:noProof/>
                <w:webHidden/>
              </w:rPr>
              <w:fldChar w:fldCharType="begin"/>
            </w:r>
            <w:r w:rsidR="00D66044">
              <w:rPr>
                <w:noProof/>
                <w:webHidden/>
              </w:rPr>
              <w:instrText xml:space="preserve"> PAGEREF _Toc8375938 \h </w:instrText>
            </w:r>
            <w:r w:rsidR="00D66044">
              <w:rPr>
                <w:noProof/>
                <w:webHidden/>
              </w:rPr>
            </w:r>
            <w:r w:rsidR="00D66044">
              <w:rPr>
                <w:noProof/>
                <w:webHidden/>
              </w:rPr>
              <w:fldChar w:fldCharType="separate"/>
            </w:r>
            <w:r w:rsidR="00D66044">
              <w:rPr>
                <w:noProof/>
                <w:webHidden/>
              </w:rPr>
              <w:t>10</w:t>
            </w:r>
            <w:r w:rsidR="00D66044">
              <w:rPr>
                <w:noProof/>
                <w:webHidden/>
              </w:rPr>
              <w:fldChar w:fldCharType="end"/>
            </w:r>
          </w:hyperlink>
        </w:p>
        <w:p w:rsidR="00D66044" w:rsidRDefault="002E0997">
          <w:pPr>
            <w:pStyle w:val="T2"/>
            <w:tabs>
              <w:tab w:val="right" w:leader="dot" w:pos="9062"/>
            </w:tabs>
            <w:rPr>
              <w:noProof/>
              <w:lang w:eastAsia="tr-TR"/>
            </w:rPr>
          </w:pPr>
          <w:hyperlink w:anchor="_Toc8375939" w:history="1">
            <w:r w:rsidR="00027CE5">
              <w:rPr>
                <w:rStyle w:val="Kpr"/>
                <w:noProof/>
              </w:rPr>
              <w:t>III – TEMMUZ – ARALIK 2019</w:t>
            </w:r>
            <w:r w:rsidR="00D66044" w:rsidRPr="00B10BA9">
              <w:rPr>
                <w:rStyle w:val="Kpr"/>
                <w:noProof/>
              </w:rPr>
              <w:t xml:space="preserve"> DÖNEMİNE İLİŞKİN BEKLENTİLER VE HEDEFLER</w:t>
            </w:r>
            <w:r w:rsidR="00D66044">
              <w:rPr>
                <w:noProof/>
                <w:webHidden/>
              </w:rPr>
              <w:tab/>
            </w:r>
            <w:r w:rsidR="00D66044">
              <w:rPr>
                <w:noProof/>
                <w:webHidden/>
              </w:rPr>
              <w:fldChar w:fldCharType="begin"/>
            </w:r>
            <w:r w:rsidR="00D66044">
              <w:rPr>
                <w:noProof/>
                <w:webHidden/>
              </w:rPr>
              <w:instrText xml:space="preserve"> PAGEREF _Toc8375939 \h </w:instrText>
            </w:r>
            <w:r w:rsidR="00D66044">
              <w:rPr>
                <w:noProof/>
                <w:webHidden/>
              </w:rPr>
            </w:r>
            <w:r w:rsidR="00D66044">
              <w:rPr>
                <w:noProof/>
                <w:webHidden/>
              </w:rPr>
              <w:fldChar w:fldCharType="separate"/>
            </w:r>
            <w:r w:rsidR="00D66044">
              <w:rPr>
                <w:noProof/>
                <w:webHidden/>
              </w:rPr>
              <w:t>19</w:t>
            </w:r>
            <w:r w:rsidR="00D66044">
              <w:rPr>
                <w:noProof/>
                <w:webHidden/>
              </w:rPr>
              <w:fldChar w:fldCharType="end"/>
            </w:r>
          </w:hyperlink>
        </w:p>
        <w:p w:rsidR="00D66044" w:rsidRDefault="002E0997">
          <w:pPr>
            <w:pStyle w:val="T3"/>
            <w:tabs>
              <w:tab w:val="right" w:leader="dot" w:pos="9062"/>
            </w:tabs>
            <w:rPr>
              <w:rFonts w:cstheme="minorBidi"/>
              <w:noProof/>
            </w:rPr>
          </w:pPr>
          <w:hyperlink w:anchor="_Toc8375940" w:history="1">
            <w:r w:rsidR="00D66044" w:rsidRPr="00B10BA9">
              <w:rPr>
                <w:rStyle w:val="Kpr"/>
                <w:noProof/>
              </w:rPr>
              <w:t>A – BÜTÇE GİDERLERİ</w:t>
            </w:r>
            <w:r w:rsidR="00D66044">
              <w:rPr>
                <w:noProof/>
                <w:webHidden/>
              </w:rPr>
              <w:tab/>
            </w:r>
            <w:r w:rsidR="00D66044">
              <w:rPr>
                <w:noProof/>
                <w:webHidden/>
              </w:rPr>
              <w:fldChar w:fldCharType="begin"/>
            </w:r>
            <w:r w:rsidR="00D66044">
              <w:rPr>
                <w:noProof/>
                <w:webHidden/>
              </w:rPr>
              <w:instrText xml:space="preserve"> PAGEREF _Toc8375940 \h </w:instrText>
            </w:r>
            <w:r w:rsidR="00D66044">
              <w:rPr>
                <w:noProof/>
                <w:webHidden/>
              </w:rPr>
            </w:r>
            <w:r w:rsidR="00D66044">
              <w:rPr>
                <w:noProof/>
                <w:webHidden/>
              </w:rPr>
              <w:fldChar w:fldCharType="separate"/>
            </w:r>
            <w:r w:rsidR="00D66044">
              <w:rPr>
                <w:noProof/>
                <w:webHidden/>
              </w:rPr>
              <w:t>19</w:t>
            </w:r>
            <w:r w:rsidR="00D66044">
              <w:rPr>
                <w:noProof/>
                <w:webHidden/>
              </w:rPr>
              <w:fldChar w:fldCharType="end"/>
            </w:r>
          </w:hyperlink>
        </w:p>
        <w:p w:rsidR="00D66044" w:rsidRDefault="002E0997">
          <w:pPr>
            <w:pStyle w:val="T3"/>
            <w:tabs>
              <w:tab w:val="right" w:leader="dot" w:pos="9062"/>
            </w:tabs>
            <w:rPr>
              <w:rFonts w:cstheme="minorBidi"/>
              <w:noProof/>
            </w:rPr>
          </w:pPr>
          <w:hyperlink w:anchor="_Toc8375941" w:history="1">
            <w:r w:rsidR="00D66044" w:rsidRPr="00B10BA9">
              <w:rPr>
                <w:rStyle w:val="Kpr"/>
                <w:noProof/>
              </w:rPr>
              <w:t>B – BÜTÇE GELİRLERİ</w:t>
            </w:r>
            <w:r w:rsidR="00D66044">
              <w:rPr>
                <w:noProof/>
                <w:webHidden/>
              </w:rPr>
              <w:tab/>
            </w:r>
            <w:r w:rsidR="00D66044">
              <w:rPr>
                <w:noProof/>
                <w:webHidden/>
              </w:rPr>
              <w:fldChar w:fldCharType="begin"/>
            </w:r>
            <w:r w:rsidR="00D66044">
              <w:rPr>
                <w:noProof/>
                <w:webHidden/>
              </w:rPr>
              <w:instrText xml:space="preserve"> PAGEREF _Toc8375941 \h </w:instrText>
            </w:r>
            <w:r w:rsidR="00D66044">
              <w:rPr>
                <w:noProof/>
                <w:webHidden/>
              </w:rPr>
            </w:r>
            <w:r w:rsidR="00D66044">
              <w:rPr>
                <w:noProof/>
                <w:webHidden/>
              </w:rPr>
              <w:fldChar w:fldCharType="separate"/>
            </w:r>
            <w:r w:rsidR="00D66044">
              <w:rPr>
                <w:noProof/>
                <w:webHidden/>
              </w:rPr>
              <w:t>20</w:t>
            </w:r>
            <w:r w:rsidR="00D66044">
              <w:rPr>
                <w:noProof/>
                <w:webHidden/>
              </w:rPr>
              <w:fldChar w:fldCharType="end"/>
            </w:r>
          </w:hyperlink>
        </w:p>
        <w:p w:rsidR="00D66044" w:rsidRDefault="002E0997">
          <w:pPr>
            <w:pStyle w:val="T3"/>
            <w:tabs>
              <w:tab w:val="right" w:leader="dot" w:pos="9062"/>
            </w:tabs>
            <w:rPr>
              <w:rFonts w:cstheme="minorBidi"/>
              <w:noProof/>
            </w:rPr>
          </w:pPr>
          <w:hyperlink w:anchor="_Toc8375942" w:history="1">
            <w:r w:rsidR="00D66044" w:rsidRPr="00B10BA9">
              <w:rPr>
                <w:rStyle w:val="Kpr"/>
                <w:noProof/>
              </w:rPr>
              <w:t>C – FİNANSMAN</w:t>
            </w:r>
            <w:r w:rsidR="00D66044">
              <w:rPr>
                <w:noProof/>
                <w:webHidden/>
              </w:rPr>
              <w:tab/>
            </w:r>
            <w:r w:rsidR="00D66044">
              <w:rPr>
                <w:noProof/>
                <w:webHidden/>
              </w:rPr>
              <w:fldChar w:fldCharType="begin"/>
            </w:r>
            <w:r w:rsidR="00D66044">
              <w:rPr>
                <w:noProof/>
                <w:webHidden/>
              </w:rPr>
              <w:instrText xml:space="preserve"> PAGEREF _Toc8375942 \h </w:instrText>
            </w:r>
            <w:r w:rsidR="00D66044">
              <w:rPr>
                <w:noProof/>
                <w:webHidden/>
              </w:rPr>
            </w:r>
            <w:r w:rsidR="00D66044">
              <w:rPr>
                <w:noProof/>
                <w:webHidden/>
              </w:rPr>
              <w:fldChar w:fldCharType="separate"/>
            </w:r>
            <w:r w:rsidR="00D66044">
              <w:rPr>
                <w:noProof/>
                <w:webHidden/>
              </w:rPr>
              <w:t>21</w:t>
            </w:r>
            <w:r w:rsidR="00D66044">
              <w:rPr>
                <w:noProof/>
                <w:webHidden/>
              </w:rPr>
              <w:fldChar w:fldCharType="end"/>
            </w:r>
          </w:hyperlink>
        </w:p>
        <w:p w:rsidR="00D66044" w:rsidRDefault="002E0997">
          <w:pPr>
            <w:pStyle w:val="T2"/>
            <w:tabs>
              <w:tab w:val="right" w:leader="dot" w:pos="9062"/>
            </w:tabs>
            <w:rPr>
              <w:noProof/>
              <w:lang w:eastAsia="tr-TR"/>
            </w:rPr>
          </w:pPr>
          <w:hyperlink w:anchor="_Toc8375943" w:history="1">
            <w:r w:rsidR="00D66044" w:rsidRPr="00B10BA9">
              <w:rPr>
                <w:rStyle w:val="Kpr"/>
                <w:noProof/>
              </w:rPr>
              <w:t>IV– TEMMUZ – ARALIK 2018 DÖNEMİNDE YÜRÜTÜLECEK FAALİYETLER</w:t>
            </w:r>
            <w:r w:rsidR="00D66044">
              <w:rPr>
                <w:noProof/>
                <w:webHidden/>
              </w:rPr>
              <w:tab/>
            </w:r>
            <w:r w:rsidR="00D66044">
              <w:rPr>
                <w:noProof/>
                <w:webHidden/>
              </w:rPr>
              <w:fldChar w:fldCharType="begin"/>
            </w:r>
            <w:r w:rsidR="00D66044">
              <w:rPr>
                <w:noProof/>
                <w:webHidden/>
              </w:rPr>
              <w:instrText xml:space="preserve"> PAGEREF _Toc8375943 \h </w:instrText>
            </w:r>
            <w:r w:rsidR="00D66044">
              <w:rPr>
                <w:noProof/>
                <w:webHidden/>
              </w:rPr>
            </w:r>
            <w:r w:rsidR="00D66044">
              <w:rPr>
                <w:noProof/>
                <w:webHidden/>
              </w:rPr>
              <w:fldChar w:fldCharType="separate"/>
            </w:r>
            <w:r w:rsidR="00D66044">
              <w:rPr>
                <w:noProof/>
                <w:webHidden/>
              </w:rPr>
              <w:t>21</w:t>
            </w:r>
            <w:r w:rsidR="00D66044">
              <w:rPr>
                <w:noProof/>
                <w:webHidden/>
              </w:rPr>
              <w:fldChar w:fldCharType="end"/>
            </w:r>
          </w:hyperlink>
        </w:p>
        <w:p w:rsidR="00D66044" w:rsidRDefault="00D66044">
          <w:r>
            <w:rPr>
              <w:b/>
              <w:bCs/>
            </w:rPr>
            <w:fldChar w:fldCharType="end"/>
          </w:r>
        </w:p>
      </w:sdtContent>
    </w:sdt>
    <w:p w:rsidR="009B54D3" w:rsidRDefault="009B54D3"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r>
        <w:rPr>
          <w:rFonts w:ascii="Times New Roman" w:hAnsi="Times New Roman" w:cs="Times New Roman"/>
          <w:sz w:val="24"/>
          <w:szCs w:val="24"/>
        </w:rPr>
        <w:t>EKLER:</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Giderlerinin Gelişimi Tablosu</w:t>
      </w:r>
    </w:p>
    <w:p w:rsidR="009B54D3" w:rsidRPr="0016684E"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Gelirlerinin Gelişimi Tablosu</w:t>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Pr="009B54D3" w:rsidRDefault="009B54D3" w:rsidP="009B54D3">
      <w:pPr>
        <w:tabs>
          <w:tab w:val="center" w:pos="1418"/>
        </w:tabs>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14C38382" wp14:editId="2B98CBD9">
            <wp:extent cx="5760720" cy="36963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ac46da2c40148548e3335560c32ba2c.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696335"/>
                    </a:xfrm>
                    <a:prstGeom prst="rect">
                      <a:avLst/>
                    </a:prstGeom>
                  </pic:spPr>
                </pic:pic>
              </a:graphicData>
            </a:graphic>
          </wp:inline>
        </w:drawing>
      </w:r>
    </w:p>
    <w:p w:rsidR="009B54D3" w:rsidRDefault="009B54D3" w:rsidP="009B54D3">
      <w:pPr>
        <w:pStyle w:val="AralkYok"/>
        <w:jc w:val="center"/>
        <w:outlineLvl w:val="0"/>
        <w:rPr>
          <w:rFonts w:asciiTheme="majorHAnsi" w:eastAsiaTheme="majorEastAsia" w:hAnsiTheme="majorHAnsi" w:cstheme="majorBidi"/>
          <w:sz w:val="28"/>
          <w:szCs w:val="28"/>
        </w:rPr>
      </w:pPr>
    </w:p>
    <w:p w:rsidR="009B54D3" w:rsidRDefault="009B54D3" w:rsidP="009B54D3">
      <w:pPr>
        <w:spacing w:line="360" w:lineRule="auto"/>
        <w:ind w:firstLine="888"/>
        <w:jc w:val="both"/>
      </w:pPr>
      <w:r w:rsidRPr="00BF29F8">
        <w:rPr>
          <w:rFonts w:ascii="Times New Roman" w:eastAsia="Calibri" w:hAnsi="Times New Roman" w:cs="Times New Roman"/>
          <w:sz w:val="24"/>
          <w:szCs w:val="24"/>
        </w:rPr>
        <w:t>5018 sayılı Kamu Mali Yönetimi ve Kontrol Kanunu’nun 30’uncu maddesi, Genel Yönetim kapsamındaki kamu idareleri bütçelerinin ilk altı aylık uygulama sonuçlarını ve ikinci altı aya ilişkin beklentiler, hedefler ve faaliyetlerini izleyen ay içerisinde kamuoyuna açıklama zorunluluğu getirmiştir</w:t>
      </w:r>
      <w:r>
        <w:rPr>
          <w:rFonts w:ascii="Calibri" w:eastAsia="Calibri" w:hAnsi="Calibri" w:cs="Times New Roman"/>
        </w:rPr>
        <w:t>.</w:t>
      </w:r>
    </w:p>
    <w:p w:rsidR="009B54D3" w:rsidRPr="00BF29F8" w:rsidRDefault="009B54D3" w:rsidP="009B54D3">
      <w:pPr>
        <w:spacing w:line="360" w:lineRule="auto"/>
        <w:ind w:firstLine="888"/>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 xml:space="preserve">Bu düzenlemenin amacı, kamu hizmetlerinin yürütülmesinde ve bütçe uygulamalarında saydamlığın ve hesap verilebilirliğin artırılması ile kamuoyunun kamu idareleri üzerindeki genel denetim ve gözetim fonksiyonunun gereğini yerine getirmektir. </w:t>
      </w:r>
    </w:p>
    <w:p w:rsidR="009B54D3" w:rsidRDefault="009B54D3" w:rsidP="009B54D3">
      <w:pPr>
        <w:spacing w:line="360" w:lineRule="auto"/>
        <w:ind w:firstLine="888"/>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Bu amaçla hazırlanmış olan Üniversitemiz ilk altı aylık bütçe uygulama sonuçları ile ikinci altı aylık döneme iliş</w:t>
      </w:r>
      <w:r w:rsidR="00FB52B8">
        <w:rPr>
          <w:rFonts w:ascii="Times New Roman" w:eastAsia="Calibri" w:hAnsi="Times New Roman" w:cs="Times New Roman"/>
          <w:sz w:val="24"/>
          <w:szCs w:val="24"/>
        </w:rPr>
        <w:t>ki</w:t>
      </w:r>
      <w:r w:rsidR="000C7041">
        <w:rPr>
          <w:rFonts w:ascii="Times New Roman" w:eastAsia="Calibri" w:hAnsi="Times New Roman" w:cs="Times New Roman"/>
          <w:sz w:val="24"/>
          <w:szCs w:val="24"/>
        </w:rPr>
        <w:t>n öngörülerin yer aldığı “2019</w:t>
      </w:r>
      <w:r w:rsidRPr="00BF29F8">
        <w:rPr>
          <w:rFonts w:ascii="Times New Roman" w:eastAsia="Calibri" w:hAnsi="Times New Roman" w:cs="Times New Roman"/>
          <w:sz w:val="24"/>
          <w:szCs w:val="24"/>
        </w:rPr>
        <w:t xml:space="preserve"> Yılı Ocak</w:t>
      </w:r>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 xml:space="preserve">Haziran Dönemi Kurumsal Mali Durum ve Beklentiler Raporu” hazırlanarak </w:t>
      </w:r>
      <w:r>
        <w:rPr>
          <w:rFonts w:ascii="Times New Roman" w:eastAsia="Calibri" w:hAnsi="Times New Roman" w:cs="Times New Roman"/>
          <w:sz w:val="24"/>
          <w:szCs w:val="24"/>
        </w:rPr>
        <w:t>kamuoyunun bilgisine sunulmuştur.</w:t>
      </w:r>
    </w:p>
    <w:p w:rsidR="009B54D3" w:rsidRDefault="009B54D3" w:rsidP="009B54D3">
      <w:pPr>
        <w:spacing w:line="240" w:lineRule="auto"/>
        <w:ind w:left="-180" w:firstLine="888"/>
        <w:jc w:val="both"/>
        <w:rPr>
          <w:rFonts w:ascii="Times New Roman" w:eastAsia="Calibri" w:hAnsi="Times New Roman" w:cs="Times New Roman"/>
          <w:sz w:val="24"/>
          <w:szCs w:val="24"/>
        </w:rPr>
      </w:pPr>
    </w:p>
    <w:p w:rsidR="009B54D3" w:rsidRDefault="009B54D3" w:rsidP="009B54D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Dr. Selçuk COŞKUN</w:t>
      </w:r>
    </w:p>
    <w:p w:rsidR="009B54D3" w:rsidRDefault="009B54D3" w:rsidP="009B54D3">
      <w:pPr>
        <w:tabs>
          <w:tab w:val="left" w:pos="6780"/>
        </w:tabs>
        <w:spacing w:line="240" w:lineRule="auto"/>
        <w:rPr>
          <w:rFonts w:ascii="Times New Roman" w:hAnsi="Times New Roman" w:cs="Times New Roman"/>
          <w:sz w:val="24"/>
          <w:szCs w:val="24"/>
        </w:rPr>
      </w:pPr>
      <w:r>
        <w:rPr>
          <w:rFonts w:ascii="Times New Roman" w:hAnsi="Times New Roman" w:cs="Times New Roman"/>
          <w:sz w:val="24"/>
          <w:szCs w:val="24"/>
        </w:rPr>
        <w:t xml:space="preserve">                                                                                                               Rektör</w:t>
      </w: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Pr="00D764F1" w:rsidRDefault="00D34577" w:rsidP="00D764F1">
      <w:pPr>
        <w:pStyle w:val="Balk1"/>
      </w:pPr>
      <w:bookmarkStart w:id="3" w:name="_Toc8375933"/>
      <w:r>
        <w:lastRenderedPageBreak/>
        <w:t>2019</w:t>
      </w:r>
      <w:r w:rsidR="000126E5" w:rsidRPr="00D764F1">
        <w:t xml:space="preserve"> YILI KURUMSAL MALİ DURUM VE BEKLENTİLER RAPORU</w:t>
      </w:r>
      <w:bookmarkEnd w:id="3"/>
    </w:p>
    <w:p w:rsidR="000126E5" w:rsidRDefault="000126E5" w:rsidP="000126E5">
      <w:pPr>
        <w:ind w:firstLine="708"/>
        <w:jc w:val="both"/>
        <w:rPr>
          <w:rFonts w:ascii="Times New Roman" w:hAnsi="Times New Roman" w:cs="Times New Roman"/>
          <w:sz w:val="24"/>
          <w:szCs w:val="24"/>
        </w:rPr>
      </w:pPr>
    </w:p>
    <w:p w:rsidR="000126E5" w:rsidRDefault="00D22335" w:rsidP="000126E5">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31/12/2018</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tarihli ve</w:t>
      </w:r>
      <w:r>
        <w:rPr>
          <w:rFonts w:ascii="Times New Roman" w:hAnsi="Times New Roman" w:cs="Times New Roman"/>
          <w:sz w:val="24"/>
          <w:szCs w:val="24"/>
        </w:rPr>
        <w:t xml:space="preserve"> 30642</w:t>
      </w:r>
      <w:r w:rsidR="00AE6185">
        <w:rPr>
          <w:rFonts w:ascii="Times New Roman" w:hAnsi="Times New Roman" w:cs="Times New Roman"/>
          <w:sz w:val="24"/>
          <w:szCs w:val="24"/>
        </w:rPr>
        <w:t xml:space="preserve"> </w:t>
      </w:r>
      <w:r w:rsidR="000126E5">
        <w:rPr>
          <w:rFonts w:ascii="Times New Roman" w:hAnsi="Times New Roman" w:cs="Times New Roman"/>
          <w:sz w:val="24"/>
          <w:szCs w:val="24"/>
        </w:rPr>
        <w:t xml:space="preserve">sayılı Mükerrer Resmi </w:t>
      </w:r>
      <w:r w:rsidR="006452EB">
        <w:rPr>
          <w:rFonts w:ascii="Times New Roman" w:hAnsi="Times New Roman" w:cs="Times New Roman"/>
          <w:sz w:val="24"/>
          <w:szCs w:val="24"/>
        </w:rPr>
        <w:t>Gazetede</w:t>
      </w:r>
      <w:r w:rsidR="000126E5">
        <w:rPr>
          <w:rFonts w:ascii="Times New Roman" w:hAnsi="Times New Roman" w:cs="Times New Roman"/>
          <w:sz w:val="24"/>
          <w:szCs w:val="24"/>
        </w:rPr>
        <w:t xml:space="preserve"> yayımlanan 201</w:t>
      </w:r>
      <w:r w:rsidR="00341613">
        <w:rPr>
          <w:rFonts w:ascii="Times New Roman" w:hAnsi="Times New Roman" w:cs="Times New Roman"/>
          <w:sz w:val="24"/>
          <w:szCs w:val="24"/>
        </w:rPr>
        <w:t>9</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 xml:space="preserve">Yılı Merkezi Yönetim Bütçe Uygulama Kanununu ile Bayburt Üniversitesi’ne </w:t>
      </w:r>
      <w:r w:rsidR="00341613">
        <w:rPr>
          <w:rFonts w:ascii="Times New Roman" w:hAnsi="Times New Roman" w:cs="Times New Roman"/>
          <w:sz w:val="24"/>
          <w:szCs w:val="24"/>
        </w:rPr>
        <w:t>101.213.000</w:t>
      </w:r>
      <w:r w:rsidR="000126E5">
        <w:rPr>
          <w:rFonts w:ascii="Times New Roman" w:hAnsi="Times New Roman" w:cs="Times New Roman"/>
          <w:sz w:val="24"/>
          <w:szCs w:val="24"/>
        </w:rPr>
        <w:t xml:space="preserve"> TL başlangıç ödeneği tahsis edilmiştir.</w:t>
      </w:r>
    </w:p>
    <w:p w:rsidR="00D6509E" w:rsidRPr="00917B3E" w:rsidRDefault="00B1452F" w:rsidP="00917B3E">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Üniversitemiz 2019</w:t>
      </w:r>
      <w:r w:rsidR="000126E5">
        <w:rPr>
          <w:rFonts w:ascii="Times New Roman" w:hAnsi="Times New Roman" w:cs="Times New Roman"/>
          <w:sz w:val="24"/>
          <w:szCs w:val="24"/>
        </w:rPr>
        <w:t xml:space="preserve"> yılı başlangıç ödeneklerinin gider türleri ve toplam ödenekler içindeki dağılım</w:t>
      </w:r>
      <w:r w:rsidR="00917B3E">
        <w:rPr>
          <w:rFonts w:ascii="Times New Roman" w:hAnsi="Times New Roman" w:cs="Times New Roman"/>
          <w:sz w:val="24"/>
          <w:szCs w:val="24"/>
        </w:rPr>
        <w:t>ı Grafik – 1 de gösterilmiştir.</w:t>
      </w:r>
    </w:p>
    <w:p w:rsidR="009B54D3" w:rsidRDefault="00D83B38" w:rsidP="00D764F1">
      <w:r w:rsidRPr="00D764F1">
        <w:rPr>
          <w:noProof/>
          <w:lang w:eastAsia="tr-TR"/>
        </w:rPr>
        <w:drawing>
          <wp:inline distT="0" distB="0" distL="0" distR="0" wp14:anchorId="1FD11176" wp14:editId="3297963D">
            <wp:extent cx="5486400" cy="32004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7B3E" w:rsidRDefault="00917B3E" w:rsidP="000800DF">
      <w:pPr>
        <w:pStyle w:val="AralkYok"/>
        <w:outlineLvl w:val="0"/>
        <w:rPr>
          <w:rFonts w:asciiTheme="majorHAnsi" w:eastAsiaTheme="majorEastAsia" w:hAnsiTheme="majorHAnsi" w:cstheme="majorBidi"/>
          <w:sz w:val="28"/>
          <w:szCs w:val="28"/>
        </w:rPr>
      </w:pPr>
    </w:p>
    <w:p w:rsidR="00917B3E" w:rsidRDefault="00917B3E" w:rsidP="009B54D3">
      <w:pPr>
        <w:pStyle w:val="AralkYok"/>
        <w:jc w:val="center"/>
        <w:outlineLvl w:val="0"/>
        <w:rPr>
          <w:rFonts w:asciiTheme="majorHAnsi" w:eastAsiaTheme="majorEastAsia" w:hAnsiTheme="majorHAnsi" w:cstheme="majorBidi"/>
          <w:sz w:val="28"/>
          <w:szCs w:val="28"/>
        </w:rPr>
      </w:pPr>
    </w:p>
    <w:p w:rsidR="00D6509E" w:rsidRPr="00421926" w:rsidRDefault="00200F58" w:rsidP="00BE0CC2">
      <w:pPr>
        <w:pStyle w:val="Balk2"/>
      </w:pPr>
      <w:bookmarkStart w:id="4" w:name="_Toc8375934"/>
      <w:r>
        <w:t>1-OCAK –30 HAZİRAN 2019</w:t>
      </w:r>
      <w:r w:rsidR="00D6509E" w:rsidRPr="00421926">
        <w:t xml:space="preserve"> DÖNEMİ BÜTÇE UYGULAMA SONUÇLARI</w:t>
      </w:r>
      <w:bookmarkEnd w:id="4"/>
    </w:p>
    <w:p w:rsidR="00D6509E" w:rsidRPr="00421926" w:rsidRDefault="00D6509E" w:rsidP="00BE0CC2">
      <w:pPr>
        <w:pStyle w:val="Balk2"/>
      </w:pPr>
    </w:p>
    <w:p w:rsidR="00917B3E" w:rsidRDefault="00917B3E" w:rsidP="00D6509E">
      <w:pPr>
        <w:pStyle w:val="AralkYok"/>
        <w:outlineLvl w:val="0"/>
        <w:rPr>
          <w:rFonts w:asciiTheme="majorHAnsi" w:eastAsiaTheme="majorEastAsia" w:hAnsiTheme="majorHAnsi" w:cstheme="majorBidi"/>
          <w:sz w:val="28"/>
          <w:szCs w:val="28"/>
        </w:rPr>
      </w:pPr>
    </w:p>
    <w:p w:rsidR="00D6509E" w:rsidRPr="002E7DD4" w:rsidRDefault="00D6509E" w:rsidP="00BE0CC2">
      <w:pPr>
        <w:pStyle w:val="Balk3"/>
      </w:pPr>
      <w:bookmarkStart w:id="5" w:name="_Toc8375935"/>
      <w:r w:rsidRPr="002E7DD4">
        <w:t>BÜTÇE GİDERLERİ</w:t>
      </w:r>
      <w:bookmarkEnd w:id="5"/>
    </w:p>
    <w:p w:rsidR="00C81F39" w:rsidRPr="005F25A5" w:rsidRDefault="004C0A4A" w:rsidP="005F25A5">
      <w:r>
        <w:t>2019</w:t>
      </w:r>
      <w:r w:rsidR="00C81F39" w:rsidRPr="005F25A5">
        <w:t xml:space="preserve"> Yılı Ocak-Haziran döne</w:t>
      </w:r>
      <w:r w:rsidR="00032F56" w:rsidRPr="005F25A5">
        <w:t>minde ba</w:t>
      </w:r>
      <w:r w:rsidR="00B021BC">
        <w:t>şlangıç ödeneklerinin 50.307.</w:t>
      </w:r>
      <w:proofErr w:type="gramStart"/>
      <w:r w:rsidR="00B021BC">
        <w:t>484  TL</w:t>
      </w:r>
      <w:proofErr w:type="gramEnd"/>
      <w:r w:rsidR="00B021BC">
        <w:t xml:space="preserve"> kısmı (%49,70</w:t>
      </w:r>
      <w:r>
        <w:t xml:space="preserve"> ) harcamaya dönüşmüş olup 2018</w:t>
      </w:r>
      <w:r w:rsidR="00C81F39" w:rsidRPr="005F25A5">
        <w:t xml:space="preserve"> Yılı aynı dönemine göre</w:t>
      </w:r>
      <w:r w:rsidR="00917B3E" w:rsidRPr="005F25A5">
        <w:t xml:space="preserve"> harcama da</w:t>
      </w:r>
      <w:r w:rsidR="00B021BC">
        <w:t xml:space="preserve"> ise  %4,68 </w:t>
      </w:r>
      <w:r w:rsidR="00032F56" w:rsidRPr="005F25A5">
        <w:t xml:space="preserve"> </w:t>
      </w:r>
      <w:r>
        <w:t xml:space="preserve">oranında azalış </w:t>
      </w:r>
      <w:r w:rsidR="00C81F39" w:rsidRPr="005F25A5">
        <w:t xml:space="preserve"> gerçekleşmiştir. </w:t>
      </w:r>
    </w:p>
    <w:p w:rsidR="00917B3E" w:rsidRPr="005F25A5" w:rsidRDefault="00917B3E" w:rsidP="005F25A5"/>
    <w:p w:rsidR="000800DF" w:rsidRPr="005F25A5" w:rsidRDefault="000800DF" w:rsidP="005F25A5"/>
    <w:p w:rsidR="00EB6D46" w:rsidRPr="005F25A5" w:rsidRDefault="002540FA" w:rsidP="005F25A5">
      <w:r>
        <w:t>Bütçe gider türlerine göre 2019</w:t>
      </w:r>
      <w:r w:rsidR="00EB6D46" w:rsidRPr="005F25A5">
        <w:t xml:space="preserve"> yılı toplam ödenek dağılımı ve Ocak – Haziran dönemi harcamaları Grafik – 2 de gösterilmiştir.</w:t>
      </w:r>
    </w:p>
    <w:p w:rsidR="00241833" w:rsidRDefault="00241833" w:rsidP="00917B3E">
      <w:pPr>
        <w:tabs>
          <w:tab w:val="left" w:pos="3360"/>
        </w:tabs>
        <w:spacing w:after="0" w:line="0" w:lineRule="atLeast"/>
        <w:jc w:val="both"/>
        <w:rPr>
          <w:rFonts w:ascii="Times New Roman" w:hAnsi="Times New Roman" w:cs="Times New Roman"/>
          <w:sz w:val="24"/>
          <w:szCs w:val="24"/>
        </w:rPr>
      </w:pPr>
    </w:p>
    <w:p w:rsidR="000800DF" w:rsidRDefault="000800DF" w:rsidP="00917B3E">
      <w:pPr>
        <w:tabs>
          <w:tab w:val="left" w:pos="3360"/>
        </w:tabs>
        <w:spacing w:after="0" w:line="0" w:lineRule="atLeast"/>
        <w:jc w:val="both"/>
        <w:rPr>
          <w:rFonts w:ascii="Times New Roman" w:hAnsi="Times New Roman" w:cs="Times New Roman"/>
          <w:sz w:val="24"/>
          <w:szCs w:val="24"/>
        </w:rPr>
      </w:pPr>
    </w:p>
    <w:p w:rsidR="000800DF" w:rsidRPr="000800DF" w:rsidRDefault="005E7DE3" w:rsidP="000800DF">
      <w:pPr>
        <w:pStyle w:val="ResimYazs"/>
      </w:pPr>
      <w:r>
        <w:lastRenderedPageBreak/>
        <w:t>Grafik 2: 2019</w:t>
      </w:r>
      <w:r w:rsidR="000800DF">
        <w:t xml:space="preserve"> Yılı Ocak – Haziran Dönemi Harcamaları</w:t>
      </w:r>
    </w:p>
    <w:p w:rsidR="00917B3E" w:rsidRDefault="00917B3E" w:rsidP="00917B3E">
      <w:pPr>
        <w:tabs>
          <w:tab w:val="left" w:pos="3360"/>
        </w:tabs>
        <w:spacing w:after="0" w:line="0" w:lineRule="atLeast"/>
        <w:jc w:val="both"/>
        <w:rPr>
          <w:rFonts w:ascii="Times New Roman" w:hAnsi="Times New Roman" w:cs="Times New Roman"/>
          <w:sz w:val="24"/>
          <w:szCs w:val="24"/>
        </w:rPr>
      </w:pPr>
    </w:p>
    <w:p w:rsidR="00C22703" w:rsidRPr="00AA6AD1" w:rsidRDefault="00EB6D46" w:rsidP="00AA6AD1">
      <w:pPr>
        <w:spacing w:after="300" w:line="360" w:lineRule="auto"/>
        <w:jc w:val="both"/>
        <w:rPr>
          <w:rFonts w:ascii="Times New Roman" w:hAnsi="Times New Roman" w:cs="Times New Roman"/>
          <w:sz w:val="24"/>
          <w:szCs w:val="24"/>
        </w:rPr>
      </w:pPr>
      <w:r w:rsidRPr="00FF78CE">
        <w:rPr>
          <w:rFonts w:ascii="Times New Roman" w:hAnsi="Times New Roman" w:cs="Times New Roman"/>
          <w:noProof/>
          <w:sz w:val="24"/>
          <w:szCs w:val="24"/>
          <w:lang w:eastAsia="tr-TR"/>
        </w:rPr>
        <w:drawing>
          <wp:inline distT="0" distB="0" distL="0" distR="0" wp14:anchorId="7C6B68BD" wp14:editId="3F9E1EE9">
            <wp:extent cx="5753100" cy="3476625"/>
            <wp:effectExtent l="0" t="0" r="0" b="9525"/>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1F39" w:rsidRDefault="00C22703" w:rsidP="00C22703">
      <w:pPr>
        <w:rPr>
          <w:rFonts w:ascii="Times New Roman" w:hAnsi="Times New Roman" w:cs="Times New Roman"/>
          <w:sz w:val="24"/>
          <w:szCs w:val="24"/>
        </w:rPr>
      </w:pPr>
      <w:r>
        <w:rPr>
          <w:rFonts w:ascii="Times New Roman" w:hAnsi="Times New Roman" w:cs="Times New Roman"/>
          <w:sz w:val="24"/>
          <w:szCs w:val="24"/>
        </w:rPr>
        <w:t>Ek</w:t>
      </w:r>
      <w:r w:rsidR="0076147C">
        <w:rPr>
          <w:rFonts w:ascii="Times New Roman" w:hAnsi="Times New Roman" w:cs="Times New Roman"/>
          <w:sz w:val="24"/>
          <w:szCs w:val="24"/>
        </w:rPr>
        <w:t>onomik sınıflandırmaya göre 2019</w:t>
      </w:r>
      <w:r>
        <w:rPr>
          <w:rFonts w:ascii="Times New Roman" w:hAnsi="Times New Roman" w:cs="Times New Roman"/>
          <w:sz w:val="24"/>
          <w:szCs w:val="24"/>
        </w:rPr>
        <w:t xml:space="preserve"> Yılı Ocak – Haziran döneminde bütçe giderlerinin toplam gider gerçekleşmeleri içindeki payları Grafik – 3’te gösterilmiştir</w:t>
      </w:r>
    </w:p>
    <w:p w:rsidR="00AA6AD1" w:rsidRPr="00AA6AD1" w:rsidRDefault="001C4821" w:rsidP="00AA6AD1">
      <w:pPr>
        <w:pStyle w:val="ResimYazs"/>
        <w:jc w:val="both"/>
        <w:rPr>
          <w:rFonts w:ascii="Times New Roman" w:hAnsi="Times New Roman" w:cs="Times New Roman"/>
          <w:b w:val="0"/>
          <w:sz w:val="26"/>
          <w:szCs w:val="26"/>
        </w:rPr>
      </w:pPr>
      <w:r>
        <w:t>Grafik 3: 2019</w:t>
      </w:r>
      <w:r w:rsidR="00AA6AD1">
        <w:t xml:space="preserve"> Yılı Ocak – Haziran Dönemi Giderlerinin Toplam Gider İçindeki Payı  </w:t>
      </w:r>
    </w:p>
    <w:p w:rsidR="00C81F39" w:rsidRDefault="00C22703" w:rsidP="00D764F1">
      <w:pPr>
        <w:rPr>
          <w:rFonts w:asciiTheme="majorHAnsi" w:eastAsiaTheme="majorEastAsia" w:hAnsiTheme="majorHAnsi" w:cstheme="majorBidi"/>
          <w:sz w:val="28"/>
          <w:szCs w:val="28"/>
        </w:rPr>
      </w:pPr>
      <w:r w:rsidRPr="00D764F1">
        <w:rPr>
          <w:noProof/>
          <w:lang w:eastAsia="tr-TR"/>
        </w:rPr>
        <w:drawing>
          <wp:inline distT="0" distB="0" distL="0" distR="0" wp14:anchorId="30149B0D" wp14:editId="218D035D">
            <wp:extent cx="5695950" cy="3124200"/>
            <wp:effectExtent l="0" t="0" r="0" b="0"/>
            <wp:docPr id="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00E9" w:rsidRDefault="000B00E9" w:rsidP="00C81F39"/>
    <w:p w:rsidR="00625148" w:rsidRDefault="00625148" w:rsidP="007C157C">
      <w:pPr>
        <w:spacing w:line="360" w:lineRule="auto"/>
        <w:jc w:val="both"/>
        <w:rPr>
          <w:rFonts w:ascii="Times New Roman" w:hAnsi="Times New Roman" w:cs="Times New Roman"/>
          <w:b/>
          <w:sz w:val="26"/>
          <w:szCs w:val="26"/>
        </w:rPr>
      </w:pPr>
    </w:p>
    <w:p w:rsidR="007C157C" w:rsidRDefault="007C157C" w:rsidP="007C157C">
      <w:pPr>
        <w:spacing w:line="360" w:lineRule="auto"/>
        <w:jc w:val="both"/>
        <w:rPr>
          <w:rFonts w:ascii="Times New Roman" w:hAnsi="Times New Roman" w:cs="Times New Roman"/>
          <w:b/>
          <w:sz w:val="24"/>
          <w:szCs w:val="24"/>
        </w:rPr>
      </w:pPr>
      <w:r w:rsidRPr="00C61E10">
        <w:rPr>
          <w:rFonts w:ascii="Times New Roman" w:hAnsi="Times New Roman" w:cs="Times New Roman"/>
          <w:b/>
          <w:sz w:val="26"/>
          <w:szCs w:val="26"/>
        </w:rPr>
        <w:lastRenderedPageBreak/>
        <w:t>01 – Personel Giderleri</w:t>
      </w:r>
      <w:r>
        <w:rPr>
          <w:rFonts w:ascii="Times New Roman" w:hAnsi="Times New Roman" w:cs="Times New Roman"/>
          <w:b/>
          <w:sz w:val="24"/>
          <w:szCs w:val="24"/>
        </w:rPr>
        <w:t>:</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4"/>
          <w:szCs w:val="24"/>
        </w:rPr>
        <w:tab/>
      </w:r>
      <w:r w:rsidR="000D3FAA">
        <w:rPr>
          <w:rFonts w:ascii="Times New Roman" w:hAnsi="Times New Roman" w:cs="Times New Roman"/>
          <w:sz w:val="24"/>
          <w:szCs w:val="24"/>
        </w:rPr>
        <w:t xml:space="preserve">2019 </w:t>
      </w:r>
      <w:r>
        <w:rPr>
          <w:rFonts w:ascii="Times New Roman" w:hAnsi="Times New Roman" w:cs="Times New Roman"/>
          <w:sz w:val="24"/>
          <w:szCs w:val="24"/>
        </w:rPr>
        <w:t xml:space="preserve">Yılı ilk altı aylık döneminde Personel Giderlerinde </w:t>
      </w:r>
      <w:r w:rsidR="0042230D">
        <w:rPr>
          <w:rFonts w:ascii="Times New Roman" w:hAnsi="Times New Roman" w:cs="Times New Roman"/>
          <w:sz w:val="24"/>
          <w:szCs w:val="24"/>
        </w:rPr>
        <w:t xml:space="preserve">33.963.864 </w:t>
      </w:r>
      <w:r>
        <w:rPr>
          <w:rFonts w:ascii="Times New Roman" w:hAnsi="Times New Roman" w:cs="Times New Roman"/>
          <w:sz w:val="24"/>
          <w:szCs w:val="24"/>
        </w:rPr>
        <w:t xml:space="preserve">TL harcanmış olup  % </w:t>
      </w:r>
      <w:r w:rsidR="0042230D">
        <w:rPr>
          <w:rFonts w:ascii="Times New Roman" w:hAnsi="Times New Roman" w:cs="Times New Roman"/>
          <w:sz w:val="24"/>
          <w:szCs w:val="24"/>
        </w:rPr>
        <w:t xml:space="preserve">51,71 </w:t>
      </w:r>
      <w:r w:rsidR="000D3FAA">
        <w:rPr>
          <w:rFonts w:ascii="Times New Roman" w:hAnsi="Times New Roman" w:cs="Times New Roman"/>
          <w:sz w:val="24"/>
          <w:szCs w:val="24"/>
        </w:rPr>
        <w:t xml:space="preserve"> </w:t>
      </w:r>
      <w:r w:rsidR="00AC70B6">
        <w:rPr>
          <w:rFonts w:ascii="Times New Roman" w:hAnsi="Times New Roman" w:cs="Times New Roman"/>
          <w:sz w:val="24"/>
          <w:szCs w:val="24"/>
        </w:rPr>
        <w:t>’</w:t>
      </w:r>
      <w:proofErr w:type="spellStart"/>
      <w:r>
        <w:rPr>
          <w:rFonts w:ascii="Times New Roman" w:hAnsi="Times New Roman" w:cs="Times New Roman"/>
          <w:sz w:val="24"/>
          <w:szCs w:val="24"/>
        </w:rPr>
        <w:t>lik</w:t>
      </w:r>
      <w:proofErr w:type="spellEnd"/>
      <w:r>
        <w:rPr>
          <w:rFonts w:ascii="Times New Roman" w:hAnsi="Times New Roman" w:cs="Times New Roman"/>
          <w:sz w:val="24"/>
          <w:szCs w:val="24"/>
        </w:rPr>
        <w:t xml:space="preserve"> gerçekleşme sağlanmıştır.</w:t>
      </w:r>
      <w:r w:rsidR="000D3FAA">
        <w:rPr>
          <w:rFonts w:ascii="Times New Roman" w:hAnsi="Times New Roman" w:cs="Times New Roman"/>
          <w:sz w:val="24"/>
          <w:szCs w:val="24"/>
        </w:rPr>
        <w:t xml:space="preserve"> 2018 </w:t>
      </w:r>
      <w:r>
        <w:rPr>
          <w:rFonts w:ascii="Times New Roman" w:hAnsi="Times New Roman" w:cs="Times New Roman"/>
          <w:sz w:val="24"/>
          <w:szCs w:val="24"/>
        </w:rPr>
        <w:t>Yılı aynı dönemine göre</w:t>
      </w:r>
      <w:r w:rsidR="0042230D">
        <w:rPr>
          <w:rFonts w:ascii="Times New Roman" w:hAnsi="Times New Roman" w:cs="Times New Roman"/>
          <w:sz w:val="24"/>
          <w:szCs w:val="24"/>
        </w:rPr>
        <w:t xml:space="preserve"> artış </w:t>
      </w:r>
      <w:r w:rsidR="00A423A4">
        <w:rPr>
          <w:rFonts w:ascii="Times New Roman" w:hAnsi="Times New Roman" w:cs="Times New Roman"/>
          <w:sz w:val="24"/>
          <w:szCs w:val="24"/>
        </w:rPr>
        <w:t>oranı ise %</w:t>
      </w:r>
      <w:r w:rsidR="0042230D">
        <w:rPr>
          <w:rFonts w:ascii="Times New Roman" w:hAnsi="Times New Roman" w:cs="Times New Roman"/>
          <w:sz w:val="24"/>
          <w:szCs w:val="24"/>
        </w:rPr>
        <w:t xml:space="preserve"> 34,09 </w:t>
      </w:r>
      <w:r w:rsidR="00916E36">
        <w:rPr>
          <w:rFonts w:ascii="Times New Roman" w:hAnsi="Times New Roman" w:cs="Times New Roman"/>
          <w:sz w:val="24"/>
          <w:szCs w:val="24"/>
        </w:rPr>
        <w:t>dur.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02 – Sosyal Güvenlik Kurumlarına Devlet Primi Giderleri</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C31FEE">
        <w:rPr>
          <w:rFonts w:ascii="Times New Roman" w:hAnsi="Times New Roman" w:cs="Times New Roman"/>
          <w:sz w:val="24"/>
          <w:szCs w:val="24"/>
        </w:rPr>
        <w:t>2019</w:t>
      </w:r>
      <w:r w:rsidRPr="00CA095B">
        <w:rPr>
          <w:rFonts w:ascii="Times New Roman" w:hAnsi="Times New Roman" w:cs="Times New Roman"/>
          <w:sz w:val="24"/>
          <w:szCs w:val="24"/>
        </w:rPr>
        <w:t xml:space="preserve"> yılı</w:t>
      </w:r>
      <w:r w:rsidRPr="00CA095B">
        <w:rPr>
          <w:rFonts w:ascii="Times New Roman" w:hAnsi="Times New Roman" w:cs="Times New Roman"/>
          <w:b/>
          <w:sz w:val="24"/>
          <w:szCs w:val="24"/>
        </w:rPr>
        <w:t xml:space="preserve"> </w:t>
      </w:r>
      <w:r w:rsidRPr="00CA095B">
        <w:rPr>
          <w:rFonts w:ascii="Times New Roman" w:hAnsi="Times New Roman" w:cs="Times New Roman"/>
          <w:sz w:val="24"/>
          <w:szCs w:val="24"/>
        </w:rPr>
        <w:t>Ocak – Haziran Döneminde</w:t>
      </w:r>
      <w:r>
        <w:rPr>
          <w:rFonts w:ascii="Times New Roman" w:hAnsi="Times New Roman" w:cs="Times New Roman"/>
          <w:sz w:val="24"/>
          <w:szCs w:val="24"/>
        </w:rPr>
        <w:t xml:space="preserve"> d</w:t>
      </w:r>
      <w:r w:rsidR="00DB57D7">
        <w:rPr>
          <w:rFonts w:ascii="Times New Roman" w:hAnsi="Times New Roman" w:cs="Times New Roman"/>
          <w:sz w:val="24"/>
          <w:szCs w:val="24"/>
        </w:rPr>
        <w:t>ev</w:t>
      </w:r>
      <w:r w:rsidR="009B0977">
        <w:rPr>
          <w:rFonts w:ascii="Times New Roman" w:hAnsi="Times New Roman" w:cs="Times New Roman"/>
          <w:sz w:val="24"/>
          <w:szCs w:val="24"/>
        </w:rPr>
        <w:t>let prim gideri olarak 4.287.750</w:t>
      </w:r>
      <w:r w:rsidR="00DB57D7">
        <w:rPr>
          <w:rFonts w:ascii="Times New Roman" w:hAnsi="Times New Roman" w:cs="Times New Roman"/>
          <w:sz w:val="24"/>
          <w:szCs w:val="24"/>
        </w:rPr>
        <w:t xml:space="preserve"> </w:t>
      </w:r>
      <w:r>
        <w:rPr>
          <w:rFonts w:ascii="Times New Roman" w:hAnsi="Times New Roman" w:cs="Times New Roman"/>
          <w:sz w:val="24"/>
          <w:szCs w:val="24"/>
        </w:rPr>
        <w:t>TL harcanmış ve %</w:t>
      </w:r>
      <w:r w:rsidR="009B0977">
        <w:rPr>
          <w:rFonts w:ascii="Times New Roman" w:hAnsi="Times New Roman" w:cs="Times New Roman"/>
          <w:sz w:val="24"/>
          <w:szCs w:val="24"/>
        </w:rPr>
        <w:t xml:space="preserve"> 53,26 ’</w:t>
      </w:r>
      <w:proofErr w:type="spellStart"/>
      <w:r w:rsidR="009B0977">
        <w:rPr>
          <w:rFonts w:ascii="Times New Roman" w:hAnsi="Times New Roman" w:cs="Times New Roman"/>
          <w:sz w:val="24"/>
          <w:szCs w:val="24"/>
        </w:rPr>
        <w:t>lı</w:t>
      </w:r>
      <w:r>
        <w:rPr>
          <w:rFonts w:ascii="Times New Roman" w:hAnsi="Times New Roman" w:cs="Times New Roman"/>
          <w:sz w:val="24"/>
          <w:szCs w:val="24"/>
        </w:rPr>
        <w:t>k</w:t>
      </w:r>
      <w:proofErr w:type="spellEnd"/>
      <w:r>
        <w:rPr>
          <w:rFonts w:ascii="Times New Roman" w:hAnsi="Times New Roman" w:cs="Times New Roman"/>
          <w:sz w:val="24"/>
          <w:szCs w:val="24"/>
        </w:rPr>
        <w:t xml:space="preserve"> gerçekleşme sağlanmış</w:t>
      </w:r>
      <w:r w:rsidR="00C31FEE">
        <w:rPr>
          <w:rFonts w:ascii="Times New Roman" w:hAnsi="Times New Roman" w:cs="Times New Roman"/>
          <w:sz w:val="24"/>
          <w:szCs w:val="24"/>
        </w:rPr>
        <w:t>tır. 2018</w:t>
      </w:r>
      <w:r w:rsidR="009B0977">
        <w:rPr>
          <w:rFonts w:ascii="Times New Roman" w:hAnsi="Times New Roman" w:cs="Times New Roman"/>
          <w:sz w:val="24"/>
          <w:szCs w:val="24"/>
        </w:rPr>
        <w:t xml:space="preserve"> yılına göre ise %42,06’ </w:t>
      </w:r>
      <w:proofErr w:type="spellStart"/>
      <w:r w:rsidR="009B0977">
        <w:rPr>
          <w:rFonts w:ascii="Times New Roman" w:hAnsi="Times New Roman" w:cs="Times New Roman"/>
          <w:sz w:val="24"/>
          <w:szCs w:val="24"/>
        </w:rPr>
        <w:t>lık</w:t>
      </w:r>
      <w:proofErr w:type="spellEnd"/>
      <w:r w:rsidR="009B0977">
        <w:rPr>
          <w:rFonts w:ascii="Times New Roman" w:hAnsi="Times New Roman" w:cs="Times New Roman"/>
          <w:sz w:val="24"/>
          <w:szCs w:val="24"/>
        </w:rPr>
        <w:t xml:space="preserve"> artış </w:t>
      </w:r>
      <w:r>
        <w:rPr>
          <w:rFonts w:ascii="Times New Roman" w:hAnsi="Times New Roman" w:cs="Times New Roman"/>
          <w:sz w:val="24"/>
          <w:szCs w:val="24"/>
        </w:rPr>
        <w:t>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03 – Mal ve Hizmet Alım Giderleri</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B40732">
        <w:rPr>
          <w:rFonts w:ascii="Times New Roman" w:hAnsi="Times New Roman" w:cs="Times New Roman"/>
          <w:sz w:val="24"/>
          <w:szCs w:val="24"/>
        </w:rPr>
        <w:t>2019</w:t>
      </w:r>
      <w:r>
        <w:rPr>
          <w:rFonts w:ascii="Times New Roman" w:hAnsi="Times New Roman" w:cs="Times New Roman"/>
          <w:sz w:val="24"/>
          <w:szCs w:val="24"/>
        </w:rPr>
        <w:t xml:space="preserve"> Yılı ilk altı aylık döneminde Mal ve Hizmet Alım Gideri olarak </w:t>
      </w:r>
      <w:r w:rsidR="008E30EB">
        <w:rPr>
          <w:rFonts w:ascii="Times New Roman" w:hAnsi="Times New Roman" w:cs="Times New Roman"/>
          <w:sz w:val="24"/>
          <w:szCs w:val="24"/>
        </w:rPr>
        <w:t>4.684.350 TL harcanmış ve %73,</w:t>
      </w:r>
      <w:proofErr w:type="gramStart"/>
      <w:r w:rsidR="008E30EB">
        <w:rPr>
          <w:rFonts w:ascii="Times New Roman" w:hAnsi="Times New Roman" w:cs="Times New Roman"/>
          <w:sz w:val="24"/>
          <w:szCs w:val="24"/>
        </w:rPr>
        <w:t xml:space="preserve">58 </w:t>
      </w:r>
      <w:r w:rsidR="00B40732">
        <w:rPr>
          <w:rFonts w:ascii="Times New Roman" w:hAnsi="Times New Roman" w:cs="Times New Roman"/>
          <w:sz w:val="24"/>
          <w:szCs w:val="24"/>
        </w:rPr>
        <w:t xml:space="preserve"> </w:t>
      </w:r>
      <w:r w:rsidR="00AC70B6">
        <w:rPr>
          <w:rFonts w:ascii="Times New Roman" w:hAnsi="Times New Roman" w:cs="Times New Roman"/>
          <w:sz w:val="24"/>
          <w:szCs w:val="24"/>
        </w:rPr>
        <w:t xml:space="preserve"> oranında</w:t>
      </w:r>
      <w:proofErr w:type="gramEnd"/>
      <w:r w:rsidR="00AC70B6">
        <w:rPr>
          <w:rFonts w:ascii="Times New Roman" w:hAnsi="Times New Roman" w:cs="Times New Roman"/>
          <w:sz w:val="24"/>
          <w:szCs w:val="24"/>
        </w:rPr>
        <w:t xml:space="preserve"> </w:t>
      </w:r>
      <w:r w:rsidR="00B40732">
        <w:rPr>
          <w:rFonts w:ascii="Times New Roman" w:hAnsi="Times New Roman" w:cs="Times New Roman"/>
          <w:sz w:val="24"/>
          <w:szCs w:val="24"/>
        </w:rPr>
        <w:t>gerçekleşme sağlanmıştır. 2018</w:t>
      </w:r>
      <w:r>
        <w:rPr>
          <w:rFonts w:ascii="Times New Roman" w:hAnsi="Times New Roman" w:cs="Times New Roman"/>
          <w:sz w:val="24"/>
          <w:szCs w:val="24"/>
        </w:rPr>
        <w:t xml:space="preserve"> yılı aynı dönemi</w:t>
      </w:r>
      <w:r w:rsidR="00B40732">
        <w:rPr>
          <w:rFonts w:ascii="Times New Roman" w:hAnsi="Times New Roman" w:cs="Times New Roman"/>
          <w:sz w:val="24"/>
          <w:szCs w:val="24"/>
        </w:rPr>
        <w:t>ne göre ise az</w:t>
      </w:r>
      <w:r w:rsidR="008E30EB">
        <w:rPr>
          <w:rFonts w:ascii="Times New Roman" w:hAnsi="Times New Roman" w:cs="Times New Roman"/>
          <w:sz w:val="24"/>
          <w:szCs w:val="24"/>
        </w:rPr>
        <w:t xml:space="preserve">alış oranı  % 57,70 </w:t>
      </w:r>
      <w:r w:rsidR="00C55E55">
        <w:rPr>
          <w:rFonts w:ascii="Times New Roman" w:hAnsi="Times New Roman" w:cs="Times New Roman"/>
          <w:sz w:val="24"/>
          <w:szCs w:val="24"/>
        </w:rPr>
        <w:t>olarak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05 – Cari Transferler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324AD6">
        <w:rPr>
          <w:rFonts w:ascii="Times New Roman" w:hAnsi="Times New Roman" w:cs="Times New Roman"/>
          <w:sz w:val="24"/>
          <w:szCs w:val="24"/>
        </w:rPr>
        <w:t>2019</w:t>
      </w:r>
      <w:r>
        <w:rPr>
          <w:rFonts w:ascii="Times New Roman" w:hAnsi="Times New Roman" w:cs="Times New Roman"/>
          <w:sz w:val="24"/>
          <w:szCs w:val="24"/>
        </w:rPr>
        <w:t xml:space="preserve"> Yılı ilk altı ayında Cari Transfer harcamalarında </w:t>
      </w:r>
      <w:r w:rsidR="008E30EB">
        <w:rPr>
          <w:rFonts w:ascii="Times New Roman" w:hAnsi="Times New Roman" w:cs="Times New Roman"/>
          <w:sz w:val="24"/>
          <w:szCs w:val="24"/>
        </w:rPr>
        <w:t>1.143.207 TL harcanmış ve  %70,61</w:t>
      </w:r>
      <w:r w:rsidR="00324AD6">
        <w:rPr>
          <w:rFonts w:ascii="Times New Roman" w:hAnsi="Times New Roman" w:cs="Times New Roman"/>
          <w:sz w:val="24"/>
          <w:szCs w:val="24"/>
        </w:rPr>
        <w:t xml:space="preserve"> </w:t>
      </w:r>
      <w:r w:rsidR="003879DA">
        <w:rPr>
          <w:rFonts w:ascii="Times New Roman" w:hAnsi="Times New Roman" w:cs="Times New Roman"/>
          <w:sz w:val="24"/>
          <w:szCs w:val="24"/>
        </w:rPr>
        <w:t>gerçekleş</w:t>
      </w:r>
      <w:r w:rsidR="00324AD6">
        <w:rPr>
          <w:rFonts w:ascii="Times New Roman" w:hAnsi="Times New Roman" w:cs="Times New Roman"/>
          <w:sz w:val="24"/>
          <w:szCs w:val="24"/>
        </w:rPr>
        <w:t>me sağlanmıştır. 2018</w:t>
      </w:r>
      <w:r>
        <w:rPr>
          <w:rFonts w:ascii="Times New Roman" w:hAnsi="Times New Roman" w:cs="Times New Roman"/>
          <w:sz w:val="24"/>
          <w:szCs w:val="24"/>
        </w:rPr>
        <w:t xml:space="preserve"> yılı </w:t>
      </w:r>
      <w:r w:rsidR="008E30EB">
        <w:rPr>
          <w:rFonts w:ascii="Times New Roman" w:hAnsi="Times New Roman" w:cs="Times New Roman"/>
          <w:sz w:val="24"/>
          <w:szCs w:val="24"/>
        </w:rPr>
        <w:t>aynı dönemine göre % 92,</w:t>
      </w:r>
      <w:proofErr w:type="gramStart"/>
      <w:r w:rsidR="008E30EB">
        <w:rPr>
          <w:rFonts w:ascii="Times New Roman" w:hAnsi="Times New Roman" w:cs="Times New Roman"/>
          <w:sz w:val="24"/>
          <w:szCs w:val="24"/>
        </w:rPr>
        <w:t xml:space="preserve">91 </w:t>
      </w:r>
      <w:r w:rsidR="00324AD6">
        <w:rPr>
          <w:rFonts w:ascii="Times New Roman" w:hAnsi="Times New Roman" w:cs="Times New Roman"/>
          <w:sz w:val="24"/>
          <w:szCs w:val="24"/>
        </w:rPr>
        <w:t xml:space="preserve">  artış</w:t>
      </w:r>
      <w:proofErr w:type="gramEnd"/>
      <w:r w:rsidR="00324AD6">
        <w:rPr>
          <w:rFonts w:ascii="Times New Roman" w:hAnsi="Times New Roman" w:cs="Times New Roman"/>
          <w:sz w:val="24"/>
          <w:szCs w:val="24"/>
        </w:rPr>
        <w:t xml:space="preserve"> gerçekleşmiştir.</w:t>
      </w:r>
      <w:r w:rsidR="003879DA">
        <w:rPr>
          <w:rFonts w:ascii="Times New Roman" w:hAnsi="Times New Roman" w:cs="Times New Roman"/>
          <w:sz w:val="24"/>
          <w:szCs w:val="24"/>
        </w:rPr>
        <w:t xml:space="preserve"> </w:t>
      </w:r>
    </w:p>
    <w:p w:rsidR="007C157C" w:rsidRDefault="007C157C" w:rsidP="007C157C">
      <w:pPr>
        <w:spacing w:line="360" w:lineRule="auto"/>
        <w:jc w:val="both"/>
        <w:rPr>
          <w:rFonts w:ascii="Times New Roman" w:hAnsi="Times New Roman" w:cs="Times New Roman"/>
          <w:b/>
          <w:sz w:val="26"/>
          <w:szCs w:val="26"/>
        </w:rPr>
      </w:pPr>
      <w:r w:rsidRPr="00CA095B">
        <w:rPr>
          <w:rFonts w:ascii="Times New Roman" w:hAnsi="Times New Roman" w:cs="Times New Roman"/>
          <w:b/>
          <w:sz w:val="26"/>
          <w:szCs w:val="26"/>
        </w:rPr>
        <w:t xml:space="preserve">06 – Sermaye Giderleri </w:t>
      </w:r>
    </w:p>
    <w:p w:rsidR="007C157C" w:rsidRDefault="007C157C" w:rsidP="007C157C">
      <w:pPr>
        <w:spacing w:line="360" w:lineRule="auto"/>
        <w:jc w:val="both"/>
        <w:rPr>
          <w:rFonts w:ascii="Times New Roman" w:hAnsi="Times New Roman" w:cs="Times New Roman"/>
          <w:sz w:val="24"/>
          <w:szCs w:val="24"/>
        </w:rPr>
      </w:pPr>
      <w:r>
        <w:rPr>
          <w:rFonts w:ascii="Times New Roman" w:hAnsi="Times New Roman" w:cs="Times New Roman"/>
          <w:b/>
          <w:sz w:val="26"/>
          <w:szCs w:val="26"/>
        </w:rPr>
        <w:tab/>
      </w:r>
      <w:r w:rsidR="00F6382E">
        <w:rPr>
          <w:rFonts w:ascii="Times New Roman" w:hAnsi="Times New Roman" w:cs="Times New Roman"/>
          <w:sz w:val="24"/>
          <w:szCs w:val="24"/>
        </w:rPr>
        <w:t>2019</w:t>
      </w:r>
      <w:r w:rsidRPr="00CA095B">
        <w:rPr>
          <w:rFonts w:ascii="Times New Roman" w:hAnsi="Times New Roman" w:cs="Times New Roman"/>
          <w:sz w:val="24"/>
          <w:szCs w:val="24"/>
        </w:rPr>
        <w:t xml:space="preserve"> Yılı</w:t>
      </w:r>
      <w:r>
        <w:rPr>
          <w:rFonts w:ascii="Times New Roman" w:hAnsi="Times New Roman" w:cs="Times New Roman"/>
          <w:sz w:val="24"/>
          <w:szCs w:val="24"/>
        </w:rPr>
        <w:t xml:space="preserve"> Ocak – Haziran </w:t>
      </w:r>
      <w:r w:rsidR="00F6382E">
        <w:rPr>
          <w:rFonts w:ascii="Times New Roman" w:hAnsi="Times New Roman" w:cs="Times New Roman"/>
          <w:sz w:val="24"/>
          <w:szCs w:val="24"/>
        </w:rPr>
        <w:t xml:space="preserve">döneminde </w:t>
      </w:r>
      <w:r w:rsidR="008E30EB">
        <w:rPr>
          <w:rFonts w:ascii="Times New Roman" w:hAnsi="Times New Roman" w:cs="Times New Roman"/>
          <w:sz w:val="24"/>
          <w:szCs w:val="24"/>
        </w:rPr>
        <w:t xml:space="preserve">Sermaye gideri </w:t>
      </w:r>
      <w:proofErr w:type="gramStart"/>
      <w:r w:rsidR="008E30EB">
        <w:rPr>
          <w:rFonts w:ascii="Times New Roman" w:hAnsi="Times New Roman" w:cs="Times New Roman"/>
          <w:sz w:val="24"/>
          <w:szCs w:val="24"/>
        </w:rPr>
        <w:t>olarak  6</w:t>
      </w:r>
      <w:proofErr w:type="gramEnd"/>
      <w:r w:rsidR="008E30EB">
        <w:rPr>
          <w:rFonts w:ascii="Times New Roman" w:hAnsi="Times New Roman" w:cs="Times New Roman"/>
          <w:sz w:val="24"/>
          <w:szCs w:val="24"/>
        </w:rPr>
        <w:t>.228.313</w:t>
      </w:r>
      <w:r w:rsidR="00F6382E">
        <w:rPr>
          <w:rFonts w:ascii="Times New Roman" w:hAnsi="Times New Roman" w:cs="Times New Roman"/>
          <w:sz w:val="24"/>
          <w:szCs w:val="24"/>
        </w:rPr>
        <w:t xml:space="preserve"> </w:t>
      </w:r>
      <w:r w:rsidR="00B868FA">
        <w:rPr>
          <w:rFonts w:ascii="Times New Roman" w:hAnsi="Times New Roman" w:cs="Times New Roman"/>
          <w:sz w:val="24"/>
          <w:szCs w:val="24"/>
        </w:rPr>
        <w:t>TL harcanmış ve %</w:t>
      </w:r>
      <w:r w:rsidR="0060291F">
        <w:rPr>
          <w:rFonts w:ascii="Times New Roman" w:hAnsi="Times New Roman" w:cs="Times New Roman"/>
          <w:sz w:val="24"/>
          <w:szCs w:val="24"/>
        </w:rPr>
        <w:t xml:space="preserve"> 31,94 </w:t>
      </w:r>
      <w:r w:rsidR="00AC70B6">
        <w:rPr>
          <w:rFonts w:ascii="Times New Roman" w:hAnsi="Times New Roman" w:cs="Times New Roman"/>
          <w:sz w:val="24"/>
          <w:szCs w:val="24"/>
        </w:rPr>
        <w:t>’</w:t>
      </w:r>
      <w:r w:rsidR="0060291F">
        <w:rPr>
          <w:rFonts w:ascii="Times New Roman" w:hAnsi="Times New Roman" w:cs="Times New Roman"/>
          <w:sz w:val="24"/>
          <w:szCs w:val="24"/>
        </w:rPr>
        <w:t>lü</w:t>
      </w:r>
      <w:r w:rsidR="007E3D63">
        <w:rPr>
          <w:rFonts w:ascii="Times New Roman" w:hAnsi="Times New Roman" w:cs="Times New Roman"/>
          <w:sz w:val="24"/>
          <w:szCs w:val="24"/>
        </w:rPr>
        <w:t xml:space="preserve">k </w:t>
      </w:r>
      <w:r w:rsidR="00F6382E">
        <w:rPr>
          <w:rFonts w:ascii="Times New Roman" w:hAnsi="Times New Roman" w:cs="Times New Roman"/>
          <w:sz w:val="24"/>
          <w:szCs w:val="24"/>
        </w:rPr>
        <w:t>gerçekleşme sağlanmıştır. 2018</w:t>
      </w:r>
      <w:r>
        <w:rPr>
          <w:rFonts w:ascii="Times New Roman" w:hAnsi="Times New Roman" w:cs="Times New Roman"/>
          <w:sz w:val="24"/>
          <w:szCs w:val="24"/>
        </w:rPr>
        <w:t xml:space="preserve"> yıl</w:t>
      </w:r>
      <w:r w:rsidR="00B868FA">
        <w:rPr>
          <w:rFonts w:ascii="Times New Roman" w:hAnsi="Times New Roman" w:cs="Times New Roman"/>
          <w:sz w:val="24"/>
          <w:szCs w:val="24"/>
        </w:rPr>
        <w:t>ı</w:t>
      </w:r>
      <w:r w:rsidR="0060291F">
        <w:rPr>
          <w:rFonts w:ascii="Times New Roman" w:hAnsi="Times New Roman" w:cs="Times New Roman"/>
          <w:sz w:val="24"/>
          <w:szCs w:val="24"/>
        </w:rPr>
        <w:t xml:space="preserve"> aynı dönemine göre ise % 51,19 </w:t>
      </w:r>
      <w:r>
        <w:rPr>
          <w:rFonts w:ascii="Times New Roman" w:hAnsi="Times New Roman" w:cs="Times New Roman"/>
          <w:sz w:val="24"/>
          <w:szCs w:val="24"/>
        </w:rPr>
        <w:t xml:space="preserve">oranında </w:t>
      </w:r>
      <w:r w:rsidR="00F6382E">
        <w:rPr>
          <w:rFonts w:ascii="Times New Roman" w:hAnsi="Times New Roman" w:cs="Times New Roman"/>
          <w:sz w:val="24"/>
          <w:szCs w:val="24"/>
        </w:rPr>
        <w:t xml:space="preserve">azalış </w:t>
      </w:r>
      <w:r>
        <w:rPr>
          <w:rFonts w:ascii="Times New Roman" w:hAnsi="Times New Roman" w:cs="Times New Roman"/>
          <w:sz w:val="24"/>
          <w:szCs w:val="24"/>
        </w:rPr>
        <w:t>gerçekleşmiştir.</w:t>
      </w:r>
    </w:p>
    <w:p w:rsidR="007C157C" w:rsidRDefault="007C157C"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C157C" w:rsidRPr="00772FD4" w:rsidRDefault="0097425F" w:rsidP="007C15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2019</w:t>
      </w:r>
      <w:r w:rsidR="007C157C" w:rsidRPr="00772FD4">
        <w:rPr>
          <w:rFonts w:ascii="Times New Roman" w:hAnsi="Times New Roman" w:cs="Times New Roman"/>
          <w:sz w:val="24"/>
          <w:szCs w:val="24"/>
        </w:rPr>
        <w:t xml:space="preserve"> Yılı Ocak – Haziran Dönemi bütçe giderlerinin a</w:t>
      </w:r>
      <w:r w:rsidR="009F4293">
        <w:rPr>
          <w:rFonts w:ascii="Times New Roman" w:hAnsi="Times New Roman" w:cs="Times New Roman"/>
          <w:sz w:val="24"/>
          <w:szCs w:val="24"/>
        </w:rPr>
        <w:t>ylar itibariyle dağılımı ve 2018</w:t>
      </w:r>
      <w:r w:rsidR="004666A1" w:rsidRPr="00772FD4">
        <w:rPr>
          <w:rFonts w:ascii="Times New Roman" w:hAnsi="Times New Roman" w:cs="Times New Roman"/>
          <w:sz w:val="24"/>
          <w:szCs w:val="24"/>
        </w:rPr>
        <w:t xml:space="preserve"> </w:t>
      </w:r>
      <w:r w:rsidR="007C157C" w:rsidRPr="00772FD4">
        <w:rPr>
          <w:rFonts w:ascii="Times New Roman" w:hAnsi="Times New Roman" w:cs="Times New Roman"/>
          <w:sz w:val="24"/>
          <w:szCs w:val="24"/>
        </w:rPr>
        <w:t xml:space="preserve">yılı aynı dönemi ile karşılaştırmalı olarak gösteren Bütçe Giderleri Gelişimi tablosu EK-1 de sunulmuştur.   </w:t>
      </w:r>
    </w:p>
    <w:p w:rsidR="00C73BD6" w:rsidRDefault="00C73BD6" w:rsidP="00C81F39"/>
    <w:p w:rsidR="00C73BD6" w:rsidRDefault="00C73BD6" w:rsidP="00C81F39"/>
    <w:p w:rsidR="00C73BD6" w:rsidRDefault="00C73BD6" w:rsidP="00C81F39"/>
    <w:p w:rsidR="00F64251" w:rsidRDefault="00F64251" w:rsidP="00C81F39"/>
    <w:p w:rsidR="00F64251" w:rsidRDefault="00F64251" w:rsidP="00C81F39"/>
    <w:p w:rsidR="00F64251" w:rsidRDefault="00F64251" w:rsidP="00C81F39"/>
    <w:p w:rsidR="00F64251" w:rsidRDefault="00F64251" w:rsidP="00C81F39"/>
    <w:p w:rsidR="00F64251" w:rsidRDefault="00F64251" w:rsidP="00F64251">
      <w:pPr>
        <w:pStyle w:val="ResimYazs"/>
        <w:rPr>
          <w:rFonts w:ascii="Times New Roman" w:hAnsi="Times New Roman" w:cs="Times New Roman"/>
          <w:sz w:val="24"/>
          <w:szCs w:val="24"/>
        </w:rPr>
      </w:pPr>
      <w:r>
        <w:t xml:space="preserve">Grafik </w:t>
      </w:r>
      <w:fldSimple w:instr=" SEQ Grafik \* ARABIC ">
        <w:r w:rsidR="0043438F">
          <w:rPr>
            <w:noProof/>
          </w:rPr>
          <w:t>1</w:t>
        </w:r>
      </w:fldSimple>
      <w:r w:rsidR="009F4293">
        <w:t>: 2019</w:t>
      </w:r>
      <w:r>
        <w:t xml:space="preserve"> Yılı Ocak – Hazira</w:t>
      </w:r>
      <w:r w:rsidR="009F4293">
        <w:t>n Dönemi Bütçe Giderlerinin 2018</w:t>
      </w:r>
      <w:r>
        <w:t xml:space="preserve"> Yılı Aynı Dönemi İle Karşılaştırılması</w:t>
      </w:r>
    </w:p>
    <w:p w:rsidR="00F64251" w:rsidRDefault="00F64251" w:rsidP="00C81F39"/>
    <w:p w:rsidR="0005227D" w:rsidRDefault="00C73BD6" w:rsidP="00C81F39">
      <w:r w:rsidRPr="00716DC3">
        <w:rPr>
          <w:rFonts w:ascii="Times New Roman" w:hAnsi="Times New Roman" w:cs="Times New Roman"/>
          <w:noProof/>
          <w:sz w:val="24"/>
          <w:szCs w:val="24"/>
          <w:lang w:eastAsia="tr-TR"/>
        </w:rPr>
        <w:drawing>
          <wp:inline distT="0" distB="0" distL="0" distR="0" wp14:anchorId="39C6BEC2" wp14:editId="1890E641">
            <wp:extent cx="5924550" cy="3733800"/>
            <wp:effectExtent l="0" t="0" r="0" b="0"/>
            <wp:docPr id="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2B14" w:rsidRDefault="00EC2B14" w:rsidP="00B85F58">
      <w:pPr>
        <w:jc w:val="both"/>
        <w:rPr>
          <w:rFonts w:ascii="Times New Roman" w:hAnsi="Times New Roman" w:cs="Times New Roman"/>
          <w:b/>
          <w:sz w:val="24"/>
          <w:szCs w:val="24"/>
        </w:rPr>
      </w:pPr>
    </w:p>
    <w:p w:rsidR="00EC2B14" w:rsidRDefault="00EC2B14" w:rsidP="00B85F58">
      <w:pPr>
        <w:jc w:val="both"/>
        <w:rPr>
          <w:rFonts w:ascii="Times New Roman" w:hAnsi="Times New Roman" w:cs="Times New Roman"/>
          <w:b/>
          <w:sz w:val="24"/>
          <w:szCs w:val="24"/>
        </w:rPr>
      </w:pPr>
    </w:p>
    <w:p w:rsidR="00B85F58" w:rsidRDefault="00B85F58" w:rsidP="00BE0CC2">
      <w:pPr>
        <w:pStyle w:val="Balk3"/>
        <w:rPr>
          <w:rStyle w:val="Balk3Char"/>
        </w:rPr>
      </w:pPr>
      <w:r w:rsidRPr="00BE0CC2">
        <w:rPr>
          <w:rStyle w:val="Balk3Char"/>
        </w:rPr>
        <w:t xml:space="preserve"> </w:t>
      </w:r>
      <w:bookmarkStart w:id="6" w:name="_Toc8375936"/>
      <w:r w:rsidRPr="00BE0CC2">
        <w:rPr>
          <w:rStyle w:val="Balk3Char"/>
        </w:rPr>
        <w:t>BÜTÇE GELİRLERİ</w:t>
      </w:r>
      <w:bookmarkEnd w:id="6"/>
    </w:p>
    <w:p w:rsidR="00DD041C" w:rsidRPr="00DD041C" w:rsidRDefault="00DD041C" w:rsidP="00DD041C"/>
    <w:p w:rsidR="00B85F58" w:rsidRDefault="00DD041C" w:rsidP="00B85F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94BBB">
        <w:rPr>
          <w:rFonts w:ascii="Times New Roman" w:hAnsi="Times New Roman" w:cs="Times New Roman"/>
          <w:sz w:val="24"/>
          <w:szCs w:val="24"/>
        </w:rPr>
        <w:t>Üniversitemiz 2019</w:t>
      </w:r>
      <w:r>
        <w:rPr>
          <w:rFonts w:ascii="Times New Roman" w:hAnsi="Times New Roman" w:cs="Times New Roman"/>
          <w:sz w:val="24"/>
          <w:szCs w:val="24"/>
        </w:rPr>
        <w:t xml:space="preserve"> </w:t>
      </w:r>
      <w:r w:rsidR="006D7FFB">
        <w:rPr>
          <w:rFonts w:ascii="Times New Roman" w:hAnsi="Times New Roman" w:cs="Times New Roman"/>
          <w:sz w:val="24"/>
          <w:szCs w:val="24"/>
        </w:rPr>
        <w:t>Yılı Ocak – Haziran dönemi Gelir G</w:t>
      </w:r>
      <w:r w:rsidR="00B85F58">
        <w:rPr>
          <w:rFonts w:ascii="Times New Roman" w:hAnsi="Times New Roman" w:cs="Times New Roman"/>
          <w:sz w:val="24"/>
          <w:szCs w:val="24"/>
        </w:rPr>
        <w:t xml:space="preserve">erçekleşmesi </w:t>
      </w:r>
      <w:r w:rsidR="003C43AD">
        <w:rPr>
          <w:rFonts w:ascii="Times New Roman" w:hAnsi="Times New Roman" w:cs="Times New Roman"/>
          <w:sz w:val="24"/>
          <w:szCs w:val="24"/>
        </w:rPr>
        <w:t>48.504.</w:t>
      </w:r>
      <w:proofErr w:type="gramStart"/>
      <w:r w:rsidR="003C43AD">
        <w:rPr>
          <w:rFonts w:ascii="Times New Roman" w:hAnsi="Times New Roman" w:cs="Times New Roman"/>
          <w:sz w:val="24"/>
          <w:szCs w:val="24"/>
        </w:rPr>
        <w:t>653</w:t>
      </w:r>
      <w:r w:rsidR="000A537B">
        <w:rPr>
          <w:rFonts w:ascii="Times New Roman" w:hAnsi="Times New Roman" w:cs="Times New Roman"/>
          <w:sz w:val="24"/>
          <w:szCs w:val="24"/>
        </w:rPr>
        <w:t xml:space="preserve"> </w:t>
      </w:r>
      <w:r>
        <w:rPr>
          <w:rFonts w:ascii="Times New Roman" w:hAnsi="Times New Roman" w:cs="Times New Roman"/>
          <w:sz w:val="24"/>
          <w:szCs w:val="24"/>
        </w:rPr>
        <w:t xml:space="preserve"> </w:t>
      </w:r>
      <w:r w:rsidR="00B85F58">
        <w:rPr>
          <w:rFonts w:ascii="Times New Roman" w:hAnsi="Times New Roman" w:cs="Times New Roman"/>
          <w:sz w:val="24"/>
          <w:szCs w:val="24"/>
        </w:rPr>
        <w:t>TL</w:t>
      </w:r>
      <w:proofErr w:type="gramEnd"/>
      <w:r w:rsidR="00B85F58">
        <w:rPr>
          <w:rFonts w:ascii="Times New Roman" w:hAnsi="Times New Roman" w:cs="Times New Roman"/>
          <w:sz w:val="24"/>
          <w:szCs w:val="24"/>
        </w:rPr>
        <w:t xml:space="preserve"> </w:t>
      </w:r>
      <w:proofErr w:type="spellStart"/>
      <w:r w:rsidR="00B85F58">
        <w:rPr>
          <w:rFonts w:ascii="Times New Roman" w:hAnsi="Times New Roman" w:cs="Times New Roman"/>
          <w:sz w:val="24"/>
          <w:szCs w:val="24"/>
        </w:rPr>
        <w:t>dir</w:t>
      </w:r>
      <w:proofErr w:type="spellEnd"/>
      <w:r w:rsidR="00B85F58">
        <w:rPr>
          <w:rFonts w:ascii="Times New Roman" w:hAnsi="Times New Roman" w:cs="Times New Roman"/>
          <w:sz w:val="24"/>
          <w:szCs w:val="24"/>
        </w:rPr>
        <w:t xml:space="preserve">. Gerçekleşen gelirlerin </w:t>
      </w:r>
      <w:r w:rsidR="008B3FA3">
        <w:rPr>
          <w:rFonts w:ascii="Times New Roman" w:hAnsi="Times New Roman" w:cs="Times New Roman"/>
          <w:sz w:val="24"/>
          <w:szCs w:val="24"/>
        </w:rPr>
        <w:t>2.810.293</w:t>
      </w:r>
      <w:r w:rsidR="003C43AD">
        <w:rPr>
          <w:rFonts w:ascii="Times New Roman" w:hAnsi="Times New Roman" w:cs="Times New Roman"/>
          <w:sz w:val="24"/>
          <w:szCs w:val="24"/>
        </w:rPr>
        <w:t xml:space="preserve"> </w:t>
      </w:r>
      <w:r w:rsidR="00B85F58">
        <w:rPr>
          <w:rFonts w:ascii="Times New Roman" w:hAnsi="Times New Roman" w:cs="Times New Roman"/>
          <w:sz w:val="24"/>
          <w:szCs w:val="24"/>
        </w:rPr>
        <w:t xml:space="preserve">TL’lik kısmı Teşebbüs ve Mülkiyet Geliri, </w:t>
      </w:r>
      <w:r w:rsidR="003C43AD">
        <w:rPr>
          <w:rFonts w:ascii="Times New Roman" w:hAnsi="Times New Roman" w:cs="Times New Roman"/>
          <w:sz w:val="24"/>
          <w:szCs w:val="24"/>
        </w:rPr>
        <w:t xml:space="preserve">44.969.000 </w:t>
      </w:r>
      <w:r w:rsidR="00B85F58">
        <w:rPr>
          <w:rFonts w:ascii="Times New Roman" w:hAnsi="Times New Roman" w:cs="Times New Roman"/>
          <w:sz w:val="24"/>
          <w:szCs w:val="24"/>
        </w:rPr>
        <w:t xml:space="preserve">TL’lik kısmı Hazine Yardımı, </w:t>
      </w:r>
      <w:r w:rsidR="003C43AD">
        <w:rPr>
          <w:rFonts w:ascii="Times New Roman" w:hAnsi="Times New Roman" w:cs="Times New Roman"/>
          <w:sz w:val="24"/>
          <w:szCs w:val="24"/>
        </w:rPr>
        <w:t>725.360</w:t>
      </w:r>
      <w:r w:rsidR="000A537B">
        <w:rPr>
          <w:rFonts w:ascii="Times New Roman" w:hAnsi="Times New Roman" w:cs="Times New Roman"/>
          <w:sz w:val="24"/>
          <w:szCs w:val="24"/>
        </w:rPr>
        <w:t xml:space="preserve"> </w:t>
      </w:r>
      <w:r w:rsidR="006D7FFB">
        <w:rPr>
          <w:rFonts w:ascii="Times New Roman" w:hAnsi="Times New Roman" w:cs="Times New Roman"/>
          <w:sz w:val="24"/>
          <w:szCs w:val="24"/>
        </w:rPr>
        <w:t>TL’si ise Diğer G</w:t>
      </w:r>
      <w:r w:rsidR="00B85F58">
        <w:rPr>
          <w:rFonts w:ascii="Times New Roman" w:hAnsi="Times New Roman" w:cs="Times New Roman"/>
          <w:sz w:val="24"/>
          <w:szCs w:val="24"/>
        </w:rPr>
        <w:t>elirlerden oluşmuştur. Gelirlerin toplam gelir içerisindeki dağılımı ise Te</w:t>
      </w:r>
      <w:r w:rsidR="00433B24">
        <w:rPr>
          <w:rFonts w:ascii="Times New Roman" w:hAnsi="Times New Roman" w:cs="Times New Roman"/>
          <w:sz w:val="24"/>
          <w:szCs w:val="24"/>
        </w:rPr>
        <w:t>şe</w:t>
      </w:r>
      <w:r w:rsidR="00A158D3">
        <w:rPr>
          <w:rFonts w:ascii="Times New Roman" w:hAnsi="Times New Roman" w:cs="Times New Roman"/>
          <w:sz w:val="24"/>
          <w:szCs w:val="24"/>
        </w:rPr>
        <w:t>b</w:t>
      </w:r>
      <w:r w:rsidR="00AC70B6">
        <w:rPr>
          <w:rFonts w:ascii="Times New Roman" w:hAnsi="Times New Roman" w:cs="Times New Roman"/>
          <w:sz w:val="24"/>
          <w:szCs w:val="24"/>
        </w:rPr>
        <w:t>büs ve Mülkiyet Geli</w:t>
      </w:r>
      <w:r w:rsidR="003C43AD">
        <w:rPr>
          <w:rFonts w:ascii="Times New Roman" w:hAnsi="Times New Roman" w:cs="Times New Roman"/>
          <w:sz w:val="24"/>
          <w:szCs w:val="24"/>
        </w:rPr>
        <w:t>rleri % 5.79  Hazine Yardımı %92.</w:t>
      </w:r>
      <w:proofErr w:type="gramStart"/>
      <w:r w:rsidR="003C43AD">
        <w:rPr>
          <w:rFonts w:ascii="Times New Roman" w:hAnsi="Times New Roman" w:cs="Times New Roman"/>
          <w:sz w:val="24"/>
          <w:szCs w:val="24"/>
        </w:rPr>
        <w:t>71 , Diğer</w:t>
      </w:r>
      <w:proofErr w:type="gramEnd"/>
      <w:r w:rsidR="003C43AD">
        <w:rPr>
          <w:rFonts w:ascii="Times New Roman" w:hAnsi="Times New Roman" w:cs="Times New Roman"/>
          <w:sz w:val="24"/>
          <w:szCs w:val="24"/>
        </w:rPr>
        <w:t xml:space="preserve"> gelirler %1.50</w:t>
      </w:r>
      <w:r w:rsidR="000A537B">
        <w:rPr>
          <w:rFonts w:ascii="Times New Roman" w:hAnsi="Times New Roman" w:cs="Times New Roman"/>
          <w:sz w:val="24"/>
          <w:szCs w:val="24"/>
        </w:rPr>
        <w:t xml:space="preserve"> </w:t>
      </w:r>
      <w:r w:rsidR="00A158D3">
        <w:rPr>
          <w:rFonts w:ascii="Times New Roman" w:hAnsi="Times New Roman" w:cs="Times New Roman"/>
          <w:sz w:val="24"/>
          <w:szCs w:val="24"/>
        </w:rPr>
        <w:t xml:space="preserve"> </w:t>
      </w:r>
      <w:r w:rsidR="00B85F58">
        <w:rPr>
          <w:rFonts w:ascii="Times New Roman" w:hAnsi="Times New Roman" w:cs="Times New Roman"/>
          <w:sz w:val="24"/>
          <w:szCs w:val="24"/>
        </w:rPr>
        <w:t xml:space="preserve">şeklindedir. </w:t>
      </w:r>
    </w:p>
    <w:p w:rsidR="00EC2B14" w:rsidRDefault="00EC2B14" w:rsidP="00B85F58">
      <w:pPr>
        <w:spacing w:line="360" w:lineRule="auto"/>
        <w:jc w:val="both"/>
        <w:rPr>
          <w:rFonts w:ascii="Times New Roman" w:hAnsi="Times New Roman" w:cs="Times New Roman"/>
          <w:sz w:val="24"/>
          <w:szCs w:val="24"/>
        </w:rPr>
      </w:pPr>
    </w:p>
    <w:p w:rsidR="00EC2B14" w:rsidRDefault="00EC2B14" w:rsidP="00B85F58">
      <w:pPr>
        <w:spacing w:line="360" w:lineRule="auto"/>
        <w:jc w:val="both"/>
        <w:rPr>
          <w:rFonts w:ascii="Times New Roman" w:hAnsi="Times New Roman" w:cs="Times New Roman"/>
          <w:sz w:val="24"/>
          <w:szCs w:val="24"/>
        </w:rPr>
      </w:pPr>
    </w:p>
    <w:p w:rsidR="00EC2B14" w:rsidRDefault="00EC2B14" w:rsidP="00B85F58">
      <w:pPr>
        <w:spacing w:line="360" w:lineRule="auto"/>
        <w:jc w:val="both"/>
        <w:rPr>
          <w:rFonts w:ascii="Times New Roman" w:hAnsi="Times New Roman" w:cs="Times New Roman"/>
          <w:sz w:val="24"/>
          <w:szCs w:val="24"/>
        </w:rPr>
      </w:pPr>
    </w:p>
    <w:tbl>
      <w:tblPr>
        <w:tblStyle w:val="KlavuzTablo5Koyu-Vurgu1"/>
        <w:tblW w:w="0" w:type="auto"/>
        <w:tblLook w:val="04A0" w:firstRow="1" w:lastRow="0" w:firstColumn="1" w:lastColumn="0" w:noHBand="0" w:noVBand="1"/>
      </w:tblPr>
      <w:tblGrid>
        <w:gridCol w:w="2528"/>
        <w:gridCol w:w="2105"/>
        <w:gridCol w:w="2105"/>
        <w:gridCol w:w="2206"/>
      </w:tblGrid>
      <w:tr w:rsidR="00DC4A01" w:rsidTr="003C43AD">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jc w:val="center"/>
              <w:rPr>
                <w:rFonts w:ascii="Times New Roman" w:hAnsi="Times New Roman" w:cs="Times New Roman"/>
                <w:sz w:val="24"/>
                <w:szCs w:val="24"/>
              </w:rPr>
            </w:pPr>
          </w:p>
          <w:p w:rsidR="00DC4A01" w:rsidRDefault="00DC4A01" w:rsidP="00063B62">
            <w:pPr>
              <w:jc w:val="center"/>
              <w:rPr>
                <w:rFonts w:ascii="Times New Roman" w:hAnsi="Times New Roman" w:cs="Times New Roman"/>
                <w:sz w:val="24"/>
                <w:szCs w:val="24"/>
              </w:rPr>
            </w:pPr>
          </w:p>
          <w:p w:rsidR="00DC4A01" w:rsidRDefault="00DC4A01"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DC4A01" w:rsidRDefault="00DC4A01" w:rsidP="00063B62">
            <w:pPr>
              <w:jc w:val="center"/>
              <w:rPr>
                <w:rFonts w:ascii="Times New Roman" w:hAnsi="Times New Roman" w:cs="Times New Roman"/>
                <w:sz w:val="24"/>
                <w:szCs w:val="24"/>
              </w:rPr>
            </w:pPr>
          </w:p>
        </w:tc>
        <w:tc>
          <w:tcPr>
            <w:tcW w:w="2105" w:type="dxa"/>
          </w:tcPr>
          <w:p w:rsidR="00DC4A01" w:rsidRDefault="00EF152A" w:rsidP="00DC4A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2019</w:t>
            </w:r>
            <w:r w:rsidR="00DC4A01">
              <w:rPr>
                <w:rFonts w:ascii="Times New Roman" w:hAnsi="Times New Roman" w:cs="Times New Roman"/>
                <w:sz w:val="24"/>
                <w:szCs w:val="24"/>
              </w:rPr>
              <w:t xml:space="preserve"> Planlanan Toplam Gelir</w:t>
            </w:r>
          </w:p>
        </w:tc>
        <w:tc>
          <w:tcPr>
            <w:tcW w:w="2105" w:type="dxa"/>
          </w:tcPr>
          <w:p w:rsidR="00DC4A01" w:rsidRDefault="00DC4A01"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EF152A">
              <w:rPr>
                <w:rFonts w:ascii="Times New Roman" w:hAnsi="Times New Roman" w:cs="Times New Roman"/>
                <w:sz w:val="24"/>
                <w:szCs w:val="24"/>
              </w:rPr>
              <w:t>019</w:t>
            </w:r>
            <w:r>
              <w:rPr>
                <w:rFonts w:ascii="Times New Roman" w:hAnsi="Times New Roman" w:cs="Times New Roman"/>
                <w:sz w:val="24"/>
                <w:szCs w:val="24"/>
              </w:rPr>
              <w:t xml:space="preserve"> İlk Altı Ay Gerçekleşen</w:t>
            </w:r>
          </w:p>
        </w:tc>
        <w:tc>
          <w:tcPr>
            <w:tcW w:w="2206" w:type="dxa"/>
          </w:tcPr>
          <w:p w:rsidR="00DC4A01" w:rsidRDefault="00DC4A01"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Gerçekleşme Oranı (%)</w:t>
            </w:r>
          </w:p>
        </w:tc>
      </w:tr>
      <w:tr w:rsidR="00DC4A01" w:rsidTr="003C4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Teşebbüs ve Mülkiyet Gelirleri</w:t>
            </w:r>
          </w:p>
          <w:p w:rsidR="00DC4A01" w:rsidRDefault="00DC4A01" w:rsidP="00063B62">
            <w:pPr>
              <w:rPr>
                <w:rFonts w:ascii="Times New Roman" w:hAnsi="Times New Roman" w:cs="Times New Roman"/>
                <w:sz w:val="24"/>
                <w:szCs w:val="24"/>
              </w:rPr>
            </w:pPr>
          </w:p>
        </w:tc>
        <w:tc>
          <w:tcPr>
            <w:tcW w:w="2105" w:type="dxa"/>
          </w:tcPr>
          <w:p w:rsidR="00DC4A01" w:rsidRDefault="00F52CDD"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2.575</w:t>
            </w:r>
            <w:r w:rsidR="008A585F">
              <w:rPr>
                <w:rFonts w:ascii="Times New Roman" w:hAnsi="Times New Roman" w:cs="Times New Roman"/>
                <w:sz w:val="24"/>
                <w:szCs w:val="24"/>
              </w:rPr>
              <w:t>.000,00</w:t>
            </w:r>
          </w:p>
        </w:tc>
        <w:tc>
          <w:tcPr>
            <w:tcW w:w="2105" w:type="dxa"/>
          </w:tcPr>
          <w:p w:rsidR="00DC4A01" w:rsidRDefault="008B3FA3"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2.810.293</w:t>
            </w:r>
            <w:r w:rsidR="00055F2D">
              <w:rPr>
                <w:rFonts w:ascii="Times New Roman" w:hAnsi="Times New Roman" w:cs="Times New Roman"/>
                <w:sz w:val="24"/>
                <w:szCs w:val="24"/>
              </w:rPr>
              <w:t>,00</w:t>
            </w:r>
            <w:r w:rsidR="000C7987">
              <w:rPr>
                <w:rFonts w:ascii="Times New Roman" w:hAnsi="Times New Roman" w:cs="Times New Roman"/>
                <w:sz w:val="24"/>
                <w:szCs w:val="24"/>
              </w:rPr>
              <w:t xml:space="preserve">  </w:t>
            </w:r>
          </w:p>
        </w:tc>
        <w:tc>
          <w:tcPr>
            <w:tcW w:w="2206" w:type="dxa"/>
          </w:tcPr>
          <w:p w:rsidR="00DC4A01" w:rsidRDefault="00055F2D"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%109,14</w:t>
            </w:r>
          </w:p>
        </w:tc>
      </w:tr>
      <w:tr w:rsidR="00DC4A01" w:rsidTr="003C43AD">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Hazine Yardımı</w:t>
            </w:r>
          </w:p>
          <w:p w:rsidR="00DC4A01" w:rsidRDefault="00DC4A01" w:rsidP="00063B62">
            <w:pPr>
              <w:rPr>
                <w:rFonts w:ascii="Times New Roman" w:hAnsi="Times New Roman" w:cs="Times New Roman"/>
                <w:sz w:val="24"/>
                <w:szCs w:val="24"/>
              </w:rPr>
            </w:pPr>
          </w:p>
        </w:tc>
        <w:tc>
          <w:tcPr>
            <w:tcW w:w="2105" w:type="dxa"/>
          </w:tcPr>
          <w:p w:rsidR="00DC4A01" w:rsidRDefault="00F52CDD" w:rsidP="00F0363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97.688.000,00</w:t>
            </w:r>
          </w:p>
        </w:tc>
        <w:tc>
          <w:tcPr>
            <w:tcW w:w="2105" w:type="dxa"/>
          </w:tcPr>
          <w:p w:rsidR="00DC4A01" w:rsidRDefault="000C7987" w:rsidP="00063B6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44.969.000</w:t>
            </w:r>
            <w:r w:rsidR="00055F2D">
              <w:rPr>
                <w:rFonts w:ascii="Times New Roman" w:hAnsi="Times New Roman" w:cs="Times New Roman"/>
                <w:sz w:val="24"/>
                <w:szCs w:val="24"/>
              </w:rPr>
              <w:t>,00</w:t>
            </w:r>
          </w:p>
        </w:tc>
        <w:tc>
          <w:tcPr>
            <w:tcW w:w="2206" w:type="dxa"/>
          </w:tcPr>
          <w:p w:rsidR="00DC4A01" w:rsidRDefault="00055F2D" w:rsidP="00063B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%46,03</w:t>
            </w:r>
          </w:p>
        </w:tc>
      </w:tr>
      <w:tr w:rsidR="00DC4A01" w:rsidTr="003C4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Diğer Gelirler</w:t>
            </w:r>
          </w:p>
          <w:p w:rsidR="00DC4A01" w:rsidRDefault="00DC4A01" w:rsidP="00063B62">
            <w:pPr>
              <w:rPr>
                <w:rFonts w:ascii="Times New Roman" w:hAnsi="Times New Roman" w:cs="Times New Roman"/>
                <w:sz w:val="24"/>
                <w:szCs w:val="24"/>
              </w:rPr>
            </w:pPr>
          </w:p>
        </w:tc>
        <w:tc>
          <w:tcPr>
            <w:tcW w:w="2105" w:type="dxa"/>
          </w:tcPr>
          <w:p w:rsidR="00DC4A01" w:rsidRDefault="00F52CDD"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950.000,00 </w:t>
            </w:r>
          </w:p>
        </w:tc>
        <w:tc>
          <w:tcPr>
            <w:tcW w:w="2105" w:type="dxa"/>
          </w:tcPr>
          <w:p w:rsidR="00DC4A01" w:rsidRDefault="000C7987" w:rsidP="00F52C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724.360</w:t>
            </w:r>
            <w:r w:rsidR="00055F2D">
              <w:rPr>
                <w:rFonts w:ascii="Times New Roman" w:hAnsi="Times New Roman" w:cs="Times New Roman"/>
                <w:sz w:val="24"/>
                <w:szCs w:val="24"/>
              </w:rPr>
              <w:t>,00</w:t>
            </w:r>
          </w:p>
        </w:tc>
        <w:tc>
          <w:tcPr>
            <w:tcW w:w="2206" w:type="dxa"/>
          </w:tcPr>
          <w:p w:rsidR="00DC4A01" w:rsidRDefault="00055F2D" w:rsidP="00B71F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%76,35</w:t>
            </w:r>
          </w:p>
        </w:tc>
      </w:tr>
      <w:tr w:rsidR="00DC4A01" w:rsidTr="003C43AD">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Toplam</w:t>
            </w:r>
          </w:p>
          <w:p w:rsidR="00DC4A01" w:rsidRDefault="00DC4A01" w:rsidP="00063B62">
            <w:pPr>
              <w:rPr>
                <w:rFonts w:ascii="Times New Roman" w:hAnsi="Times New Roman" w:cs="Times New Roman"/>
                <w:sz w:val="24"/>
                <w:szCs w:val="24"/>
              </w:rPr>
            </w:pPr>
          </w:p>
        </w:tc>
        <w:tc>
          <w:tcPr>
            <w:tcW w:w="2105" w:type="dxa"/>
          </w:tcPr>
          <w:p w:rsidR="00DC4A01" w:rsidRPr="008A585F" w:rsidRDefault="00F52CDD" w:rsidP="00F52C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101.213.000,00 </w:t>
            </w:r>
          </w:p>
        </w:tc>
        <w:tc>
          <w:tcPr>
            <w:tcW w:w="2105" w:type="dxa"/>
          </w:tcPr>
          <w:p w:rsidR="00DC4A01" w:rsidRPr="008A585F" w:rsidRDefault="008B3FA3" w:rsidP="00063B6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48.504.653</w:t>
            </w:r>
            <w:r w:rsidR="00055F2D">
              <w:rPr>
                <w:rFonts w:ascii="Times New Roman" w:hAnsi="Times New Roman" w:cs="Times New Roman"/>
                <w:b/>
                <w:sz w:val="24"/>
                <w:szCs w:val="24"/>
              </w:rPr>
              <w:t>,00</w:t>
            </w:r>
            <w:r w:rsidR="000C7987">
              <w:rPr>
                <w:rFonts w:ascii="Times New Roman" w:hAnsi="Times New Roman" w:cs="Times New Roman"/>
                <w:b/>
                <w:sz w:val="24"/>
                <w:szCs w:val="24"/>
              </w:rPr>
              <w:t xml:space="preserve">                                                                                                                                                                                                                                                                                                                                                                                                                      </w:t>
            </w:r>
          </w:p>
        </w:tc>
        <w:tc>
          <w:tcPr>
            <w:tcW w:w="2206" w:type="dxa"/>
          </w:tcPr>
          <w:p w:rsidR="00DC4A01" w:rsidRPr="008A585F" w:rsidRDefault="00055F2D" w:rsidP="00063B62">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%47,92</w:t>
            </w:r>
          </w:p>
        </w:tc>
      </w:tr>
    </w:tbl>
    <w:p w:rsidR="00642968" w:rsidRDefault="00DB292F" w:rsidP="00DB29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E4E80" w:rsidRDefault="00642968" w:rsidP="00DB29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292F">
        <w:rPr>
          <w:rFonts w:ascii="Times New Roman" w:hAnsi="Times New Roman" w:cs="Times New Roman"/>
          <w:sz w:val="24"/>
          <w:szCs w:val="24"/>
        </w:rPr>
        <w:t xml:space="preserve">  </w:t>
      </w:r>
      <w:r w:rsidR="00B90ADB">
        <w:rPr>
          <w:rFonts w:ascii="Times New Roman" w:hAnsi="Times New Roman" w:cs="Times New Roman"/>
          <w:sz w:val="24"/>
          <w:szCs w:val="24"/>
        </w:rPr>
        <w:t>2019</w:t>
      </w:r>
      <w:r w:rsidR="007E4E80">
        <w:rPr>
          <w:rFonts w:ascii="Times New Roman" w:hAnsi="Times New Roman" w:cs="Times New Roman"/>
          <w:sz w:val="24"/>
          <w:szCs w:val="24"/>
        </w:rPr>
        <w:t xml:space="preserve"> </w:t>
      </w:r>
      <w:r w:rsidR="004D7647">
        <w:rPr>
          <w:rFonts w:ascii="Times New Roman" w:hAnsi="Times New Roman" w:cs="Times New Roman"/>
          <w:sz w:val="24"/>
          <w:szCs w:val="24"/>
        </w:rPr>
        <w:t xml:space="preserve"> yıl</w:t>
      </w:r>
      <w:r w:rsidR="005F73EB">
        <w:rPr>
          <w:rFonts w:ascii="Times New Roman" w:hAnsi="Times New Roman" w:cs="Times New Roman"/>
          <w:sz w:val="24"/>
          <w:szCs w:val="24"/>
        </w:rPr>
        <w:t>ı ilk altı aylık döneminde, 201</w:t>
      </w:r>
      <w:r w:rsidR="00B90ADB">
        <w:rPr>
          <w:rFonts w:ascii="Times New Roman" w:hAnsi="Times New Roman" w:cs="Times New Roman"/>
          <w:sz w:val="24"/>
          <w:szCs w:val="24"/>
        </w:rPr>
        <w:t>8</w:t>
      </w:r>
      <w:r w:rsidR="004D7647">
        <w:rPr>
          <w:rFonts w:ascii="Times New Roman" w:hAnsi="Times New Roman" w:cs="Times New Roman"/>
          <w:sz w:val="24"/>
          <w:szCs w:val="24"/>
        </w:rPr>
        <w:t xml:space="preserve"> yılı aynı dönemine göre Teşebbüs </w:t>
      </w:r>
      <w:r w:rsidR="001A588C">
        <w:rPr>
          <w:rFonts w:ascii="Times New Roman" w:hAnsi="Times New Roman" w:cs="Times New Roman"/>
          <w:sz w:val="24"/>
          <w:szCs w:val="24"/>
        </w:rPr>
        <w:t>ve Mülki</w:t>
      </w:r>
      <w:r w:rsidR="005F73EB">
        <w:rPr>
          <w:rFonts w:ascii="Times New Roman" w:hAnsi="Times New Roman" w:cs="Times New Roman"/>
          <w:sz w:val="24"/>
          <w:szCs w:val="24"/>
        </w:rPr>
        <w:t xml:space="preserve">yet Gelirlerinde % </w:t>
      </w:r>
      <w:r w:rsidR="00E068E8">
        <w:rPr>
          <w:rFonts w:ascii="Times New Roman" w:hAnsi="Times New Roman" w:cs="Times New Roman"/>
          <w:sz w:val="24"/>
          <w:szCs w:val="24"/>
        </w:rPr>
        <w:t xml:space="preserve">15,11  </w:t>
      </w:r>
      <w:proofErr w:type="gramStart"/>
      <w:r w:rsidR="00E068E8">
        <w:rPr>
          <w:rFonts w:ascii="Times New Roman" w:hAnsi="Times New Roman" w:cs="Times New Roman"/>
          <w:sz w:val="24"/>
          <w:szCs w:val="24"/>
        </w:rPr>
        <w:t>artış</w:t>
      </w:r>
      <w:r w:rsidR="007E4E80">
        <w:rPr>
          <w:rFonts w:ascii="Times New Roman" w:hAnsi="Times New Roman" w:cs="Times New Roman"/>
          <w:sz w:val="24"/>
          <w:szCs w:val="24"/>
        </w:rPr>
        <w:t xml:space="preserve"> </w:t>
      </w:r>
      <w:r w:rsidR="00FF0104">
        <w:rPr>
          <w:rFonts w:ascii="Times New Roman" w:hAnsi="Times New Roman" w:cs="Times New Roman"/>
          <w:sz w:val="24"/>
          <w:szCs w:val="24"/>
        </w:rPr>
        <w:t>,</w:t>
      </w:r>
      <w:r w:rsidR="004D7647">
        <w:rPr>
          <w:rFonts w:ascii="Times New Roman" w:hAnsi="Times New Roman" w:cs="Times New Roman"/>
          <w:sz w:val="24"/>
          <w:szCs w:val="24"/>
        </w:rPr>
        <w:t xml:space="preserve"> Diğer</w:t>
      </w:r>
      <w:proofErr w:type="gramEnd"/>
      <w:r w:rsidR="004D7647">
        <w:rPr>
          <w:rFonts w:ascii="Times New Roman" w:hAnsi="Times New Roman" w:cs="Times New Roman"/>
          <w:sz w:val="24"/>
          <w:szCs w:val="24"/>
        </w:rPr>
        <w:t xml:space="preserve"> Gelirlerde</w:t>
      </w:r>
      <w:r w:rsidR="00E068E8">
        <w:rPr>
          <w:rFonts w:ascii="Times New Roman" w:hAnsi="Times New Roman" w:cs="Times New Roman"/>
          <w:sz w:val="24"/>
          <w:szCs w:val="24"/>
        </w:rPr>
        <w:t xml:space="preserve"> %53,84 azalış</w:t>
      </w:r>
      <w:r w:rsidR="00775BAA">
        <w:rPr>
          <w:rFonts w:ascii="Times New Roman" w:hAnsi="Times New Roman" w:cs="Times New Roman"/>
          <w:sz w:val="24"/>
          <w:szCs w:val="24"/>
        </w:rPr>
        <w:t xml:space="preserve"> , Hazine Yardı</w:t>
      </w:r>
      <w:r w:rsidR="00E068E8">
        <w:rPr>
          <w:rFonts w:ascii="Times New Roman" w:hAnsi="Times New Roman" w:cs="Times New Roman"/>
          <w:sz w:val="24"/>
          <w:szCs w:val="24"/>
        </w:rPr>
        <w:t>mlarında  %9,36</w:t>
      </w:r>
      <w:r w:rsidR="00775BAA">
        <w:rPr>
          <w:rFonts w:ascii="Times New Roman" w:hAnsi="Times New Roman" w:cs="Times New Roman"/>
          <w:sz w:val="24"/>
          <w:szCs w:val="24"/>
        </w:rPr>
        <w:t xml:space="preserve"> </w:t>
      </w:r>
      <w:r w:rsidR="00E068E8">
        <w:rPr>
          <w:rFonts w:ascii="Times New Roman" w:hAnsi="Times New Roman" w:cs="Times New Roman"/>
          <w:sz w:val="24"/>
          <w:szCs w:val="24"/>
        </w:rPr>
        <w:t>’</w:t>
      </w:r>
      <w:proofErr w:type="spellStart"/>
      <w:r w:rsidR="00E068E8">
        <w:rPr>
          <w:rFonts w:ascii="Times New Roman" w:hAnsi="Times New Roman" w:cs="Times New Roman"/>
          <w:sz w:val="24"/>
          <w:szCs w:val="24"/>
        </w:rPr>
        <w:t>lı</w:t>
      </w:r>
      <w:r w:rsidR="004D7647">
        <w:rPr>
          <w:rFonts w:ascii="Times New Roman" w:hAnsi="Times New Roman" w:cs="Times New Roman"/>
          <w:sz w:val="24"/>
          <w:szCs w:val="24"/>
        </w:rPr>
        <w:t>k</w:t>
      </w:r>
      <w:proofErr w:type="spellEnd"/>
      <w:r w:rsidR="004D7647">
        <w:rPr>
          <w:rFonts w:ascii="Times New Roman" w:hAnsi="Times New Roman" w:cs="Times New Roman"/>
          <w:sz w:val="24"/>
          <w:szCs w:val="24"/>
        </w:rPr>
        <w:t xml:space="preserve"> </w:t>
      </w:r>
      <w:r w:rsidR="00B90ADB">
        <w:rPr>
          <w:rFonts w:ascii="Times New Roman" w:hAnsi="Times New Roman" w:cs="Times New Roman"/>
          <w:sz w:val="24"/>
          <w:szCs w:val="24"/>
        </w:rPr>
        <w:t xml:space="preserve">azalış </w:t>
      </w:r>
      <w:r w:rsidR="004D7647">
        <w:rPr>
          <w:rFonts w:ascii="Times New Roman" w:hAnsi="Times New Roman" w:cs="Times New Roman"/>
          <w:sz w:val="24"/>
          <w:szCs w:val="24"/>
        </w:rPr>
        <w:t>yaşanmıştır.</w:t>
      </w:r>
    </w:p>
    <w:p w:rsidR="00EF0E23" w:rsidRPr="00DB292F" w:rsidRDefault="00B90ADB" w:rsidP="00DB292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2019</w:t>
      </w:r>
      <w:r w:rsidR="005F73EB">
        <w:rPr>
          <w:rFonts w:ascii="Times New Roman" w:hAnsi="Times New Roman" w:cs="Times New Roman"/>
          <w:sz w:val="24"/>
          <w:szCs w:val="24"/>
        </w:rPr>
        <w:t xml:space="preserve"> </w:t>
      </w:r>
      <w:proofErr w:type="gramStart"/>
      <w:r w:rsidR="005F73EB">
        <w:rPr>
          <w:rFonts w:ascii="Times New Roman" w:hAnsi="Times New Roman" w:cs="Times New Roman"/>
          <w:sz w:val="24"/>
          <w:szCs w:val="24"/>
        </w:rPr>
        <w:t>Yılı  Bütçe</w:t>
      </w:r>
      <w:proofErr w:type="gramEnd"/>
      <w:r w:rsidR="005F73EB">
        <w:rPr>
          <w:rFonts w:ascii="Times New Roman" w:hAnsi="Times New Roman" w:cs="Times New Roman"/>
          <w:sz w:val="24"/>
          <w:szCs w:val="24"/>
        </w:rPr>
        <w:t xml:space="preserve"> G</w:t>
      </w:r>
      <w:r w:rsidR="004D7647">
        <w:rPr>
          <w:rFonts w:ascii="Times New Roman" w:hAnsi="Times New Roman" w:cs="Times New Roman"/>
          <w:sz w:val="24"/>
          <w:szCs w:val="24"/>
        </w:rPr>
        <w:t>el</w:t>
      </w:r>
      <w:r>
        <w:rPr>
          <w:rFonts w:ascii="Times New Roman" w:hAnsi="Times New Roman" w:cs="Times New Roman"/>
          <w:sz w:val="24"/>
          <w:szCs w:val="24"/>
        </w:rPr>
        <w:t>irleri genel toplamında ise 2018</w:t>
      </w:r>
      <w:r w:rsidR="004D7647">
        <w:rPr>
          <w:rFonts w:ascii="Times New Roman" w:hAnsi="Times New Roman" w:cs="Times New Roman"/>
          <w:sz w:val="24"/>
          <w:szCs w:val="24"/>
        </w:rPr>
        <w:t xml:space="preserve"> Yılı ilk altı a</w:t>
      </w:r>
      <w:r w:rsidR="005F73EB">
        <w:rPr>
          <w:rFonts w:ascii="Times New Roman" w:hAnsi="Times New Roman" w:cs="Times New Roman"/>
          <w:sz w:val="24"/>
          <w:szCs w:val="24"/>
        </w:rPr>
        <w:t>yına gö</w:t>
      </w:r>
      <w:r>
        <w:rPr>
          <w:rFonts w:ascii="Times New Roman" w:hAnsi="Times New Roman" w:cs="Times New Roman"/>
          <w:sz w:val="24"/>
          <w:szCs w:val="24"/>
        </w:rPr>
        <w:t>re -% 9</w:t>
      </w:r>
      <w:r w:rsidR="00915BD6">
        <w:rPr>
          <w:rFonts w:ascii="Times New Roman" w:hAnsi="Times New Roman" w:cs="Times New Roman"/>
          <w:sz w:val="24"/>
          <w:szCs w:val="24"/>
        </w:rPr>
        <w:t xml:space="preserve">,53 </w:t>
      </w:r>
      <w:r w:rsidR="005F73EB">
        <w:rPr>
          <w:rFonts w:ascii="Times New Roman" w:hAnsi="Times New Roman" w:cs="Times New Roman"/>
          <w:sz w:val="24"/>
          <w:szCs w:val="24"/>
        </w:rPr>
        <w:t xml:space="preserve"> </w:t>
      </w:r>
      <w:r w:rsidR="00915BD6">
        <w:rPr>
          <w:rFonts w:ascii="Times New Roman" w:hAnsi="Times New Roman" w:cs="Times New Roman"/>
          <w:sz w:val="24"/>
          <w:szCs w:val="24"/>
        </w:rPr>
        <w:t>’lük azalış</w:t>
      </w:r>
      <w:r w:rsidR="00DB292F">
        <w:rPr>
          <w:rFonts w:ascii="Times New Roman" w:hAnsi="Times New Roman" w:cs="Times New Roman"/>
          <w:sz w:val="24"/>
          <w:szCs w:val="24"/>
        </w:rPr>
        <w:t xml:space="preserve"> gerçekleşmiştir</w:t>
      </w:r>
    </w:p>
    <w:tbl>
      <w:tblPr>
        <w:tblStyle w:val="KlavuzTablo5Koyu-Vurgu5"/>
        <w:tblW w:w="0" w:type="auto"/>
        <w:tblLook w:val="04A0" w:firstRow="1" w:lastRow="0" w:firstColumn="1" w:lastColumn="0" w:noHBand="0" w:noVBand="1"/>
      </w:tblPr>
      <w:tblGrid>
        <w:gridCol w:w="2581"/>
        <w:gridCol w:w="2125"/>
        <w:gridCol w:w="2125"/>
        <w:gridCol w:w="2231"/>
      </w:tblGrid>
      <w:tr w:rsidR="00C63EC0" w:rsidTr="00DB292F">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C63EC0" w:rsidRDefault="00C63EC0" w:rsidP="00063B62">
            <w:pPr>
              <w:jc w:val="center"/>
              <w:rPr>
                <w:rFonts w:ascii="Times New Roman" w:hAnsi="Times New Roman" w:cs="Times New Roman"/>
                <w:sz w:val="24"/>
                <w:szCs w:val="24"/>
              </w:rPr>
            </w:pPr>
          </w:p>
        </w:tc>
        <w:tc>
          <w:tcPr>
            <w:tcW w:w="2126" w:type="dxa"/>
          </w:tcPr>
          <w:p w:rsidR="00C63EC0" w:rsidRDefault="00106456"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2018</w:t>
            </w:r>
            <w:r w:rsidR="007E4E80">
              <w:rPr>
                <w:rFonts w:ascii="Times New Roman" w:hAnsi="Times New Roman" w:cs="Times New Roman"/>
                <w:sz w:val="24"/>
                <w:szCs w:val="24"/>
              </w:rPr>
              <w:t xml:space="preserve"> </w:t>
            </w:r>
            <w:r w:rsidR="00C63EC0">
              <w:rPr>
                <w:rFonts w:ascii="Times New Roman" w:hAnsi="Times New Roman" w:cs="Times New Roman"/>
                <w:sz w:val="24"/>
                <w:szCs w:val="24"/>
              </w:rPr>
              <w:t>Yılı Ocak –Haziran Dönemi</w:t>
            </w:r>
          </w:p>
          <w:p w:rsidR="007E4E80" w:rsidRDefault="007E4E8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126" w:type="dxa"/>
          </w:tcPr>
          <w:p w:rsidR="00C63EC0" w:rsidRDefault="00106456"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2019</w:t>
            </w:r>
            <w:r w:rsidR="00C63EC0">
              <w:rPr>
                <w:rFonts w:ascii="Times New Roman" w:hAnsi="Times New Roman" w:cs="Times New Roman"/>
                <w:sz w:val="24"/>
                <w:szCs w:val="24"/>
              </w:rPr>
              <w:t xml:space="preserve"> Yılı Ocak – Haziran Dönemi</w:t>
            </w:r>
          </w:p>
          <w:p w:rsidR="007E4E80" w:rsidRDefault="007E4E80"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234" w:type="dxa"/>
          </w:tcPr>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C63EC0" w:rsidTr="00DB2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063B62">
            <w:pPr>
              <w:rPr>
                <w:rFonts w:ascii="Times New Roman" w:hAnsi="Times New Roman" w:cs="Times New Roman"/>
                <w:sz w:val="24"/>
                <w:szCs w:val="24"/>
              </w:rPr>
            </w:pPr>
          </w:p>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t>Teşebbüs ve Mülkiyet Gelirleri</w:t>
            </w:r>
          </w:p>
          <w:p w:rsidR="00C63EC0" w:rsidRDefault="00C63EC0" w:rsidP="00063B62">
            <w:pPr>
              <w:rPr>
                <w:rFonts w:ascii="Times New Roman" w:hAnsi="Times New Roman" w:cs="Times New Roman"/>
                <w:sz w:val="24"/>
                <w:szCs w:val="24"/>
              </w:rPr>
            </w:pPr>
          </w:p>
        </w:tc>
        <w:tc>
          <w:tcPr>
            <w:tcW w:w="2126" w:type="dxa"/>
          </w:tcPr>
          <w:p w:rsidR="00C63EC0" w:rsidRDefault="00DB292F" w:rsidP="002B1C0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2.441.412,00</w:t>
            </w:r>
          </w:p>
        </w:tc>
        <w:tc>
          <w:tcPr>
            <w:tcW w:w="2126" w:type="dxa"/>
          </w:tcPr>
          <w:p w:rsidR="00C63EC0" w:rsidRDefault="002B1C07" w:rsidP="002B1C0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2.810.293,00</w:t>
            </w:r>
          </w:p>
        </w:tc>
        <w:tc>
          <w:tcPr>
            <w:tcW w:w="2234" w:type="dxa"/>
          </w:tcPr>
          <w:p w:rsidR="00C63EC0" w:rsidRDefault="002B1C07" w:rsidP="002B1C0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%15,11</w:t>
            </w:r>
          </w:p>
        </w:tc>
      </w:tr>
      <w:tr w:rsidR="00C63EC0" w:rsidTr="00DB292F">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063B62">
            <w:pPr>
              <w:rPr>
                <w:rFonts w:ascii="Times New Roman" w:hAnsi="Times New Roman" w:cs="Times New Roman"/>
                <w:sz w:val="24"/>
                <w:szCs w:val="24"/>
              </w:rPr>
            </w:pPr>
          </w:p>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t>Hazine Yardımı</w:t>
            </w:r>
          </w:p>
          <w:p w:rsidR="00C63EC0" w:rsidRDefault="00C63EC0" w:rsidP="00063B62">
            <w:pPr>
              <w:rPr>
                <w:rFonts w:ascii="Times New Roman" w:hAnsi="Times New Roman" w:cs="Times New Roman"/>
                <w:sz w:val="24"/>
                <w:szCs w:val="24"/>
              </w:rPr>
            </w:pPr>
          </w:p>
        </w:tc>
        <w:tc>
          <w:tcPr>
            <w:tcW w:w="2126" w:type="dxa"/>
          </w:tcPr>
          <w:p w:rsidR="00C63EC0" w:rsidRDefault="00106456" w:rsidP="002B1C0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49.613.250,00</w:t>
            </w:r>
          </w:p>
        </w:tc>
        <w:tc>
          <w:tcPr>
            <w:tcW w:w="2126" w:type="dxa"/>
          </w:tcPr>
          <w:p w:rsidR="00C63EC0" w:rsidRDefault="002B1C07" w:rsidP="002B1C0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44.969.000,00</w:t>
            </w:r>
          </w:p>
        </w:tc>
        <w:tc>
          <w:tcPr>
            <w:tcW w:w="2234" w:type="dxa"/>
          </w:tcPr>
          <w:p w:rsidR="00C63EC0" w:rsidRDefault="00755365" w:rsidP="002B1C0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2B1C07">
              <w:rPr>
                <w:rFonts w:ascii="Times New Roman" w:hAnsi="Times New Roman" w:cs="Times New Roman"/>
                <w:sz w:val="24"/>
                <w:szCs w:val="24"/>
              </w:rPr>
              <w:t>-</w:t>
            </w:r>
            <w:r>
              <w:rPr>
                <w:rFonts w:ascii="Times New Roman" w:hAnsi="Times New Roman" w:cs="Times New Roman"/>
                <w:sz w:val="24"/>
                <w:szCs w:val="24"/>
              </w:rPr>
              <w:t>9</w:t>
            </w:r>
            <w:r w:rsidR="002B1C07">
              <w:rPr>
                <w:rFonts w:ascii="Times New Roman" w:hAnsi="Times New Roman" w:cs="Times New Roman"/>
                <w:sz w:val="24"/>
                <w:szCs w:val="24"/>
              </w:rPr>
              <w:t>,36</w:t>
            </w:r>
          </w:p>
        </w:tc>
      </w:tr>
      <w:tr w:rsidR="00C63EC0" w:rsidTr="00DB2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063B62">
            <w:pPr>
              <w:rPr>
                <w:rFonts w:ascii="Times New Roman" w:hAnsi="Times New Roman" w:cs="Times New Roman"/>
                <w:sz w:val="24"/>
                <w:szCs w:val="24"/>
              </w:rPr>
            </w:pPr>
          </w:p>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t>Diğer Gelirler</w:t>
            </w:r>
          </w:p>
          <w:p w:rsidR="00C63EC0" w:rsidRDefault="00C63EC0" w:rsidP="00063B62">
            <w:pPr>
              <w:rPr>
                <w:rFonts w:ascii="Times New Roman" w:hAnsi="Times New Roman" w:cs="Times New Roman"/>
                <w:sz w:val="24"/>
                <w:szCs w:val="24"/>
              </w:rPr>
            </w:pPr>
          </w:p>
        </w:tc>
        <w:tc>
          <w:tcPr>
            <w:tcW w:w="2126" w:type="dxa"/>
          </w:tcPr>
          <w:p w:rsidR="00C63EC0" w:rsidRDefault="00DB292F" w:rsidP="002B1C0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1.571.377,00</w:t>
            </w:r>
          </w:p>
        </w:tc>
        <w:tc>
          <w:tcPr>
            <w:tcW w:w="2126" w:type="dxa"/>
          </w:tcPr>
          <w:p w:rsidR="00C63EC0" w:rsidRDefault="002B1C07" w:rsidP="002B1C0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725.360,00</w:t>
            </w:r>
          </w:p>
        </w:tc>
        <w:tc>
          <w:tcPr>
            <w:tcW w:w="2234" w:type="dxa"/>
          </w:tcPr>
          <w:p w:rsidR="00C63EC0" w:rsidRDefault="002B1C07" w:rsidP="002B1C0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%-53,84</w:t>
            </w:r>
          </w:p>
        </w:tc>
      </w:tr>
      <w:tr w:rsidR="00C63EC0" w:rsidTr="00DB292F">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063B62">
            <w:pPr>
              <w:rPr>
                <w:rFonts w:ascii="Times New Roman" w:hAnsi="Times New Roman" w:cs="Times New Roman"/>
                <w:sz w:val="24"/>
                <w:szCs w:val="24"/>
              </w:rPr>
            </w:pPr>
            <w:r>
              <w:rPr>
                <w:rFonts w:ascii="Times New Roman" w:hAnsi="Times New Roman" w:cs="Times New Roman"/>
                <w:sz w:val="24"/>
                <w:szCs w:val="24"/>
              </w:rPr>
              <w:t>Toplam</w:t>
            </w:r>
          </w:p>
          <w:p w:rsidR="004F1C08" w:rsidRDefault="007B23B9" w:rsidP="00063B62">
            <w:pPr>
              <w:rPr>
                <w:rFonts w:ascii="Times New Roman" w:hAnsi="Times New Roman" w:cs="Times New Roman"/>
                <w:sz w:val="24"/>
                <w:szCs w:val="24"/>
              </w:rPr>
            </w:pPr>
            <w:r>
              <w:rPr>
                <w:rFonts w:ascii="Times New Roman" w:hAnsi="Times New Roman" w:cs="Times New Roman"/>
                <w:sz w:val="24"/>
                <w:szCs w:val="24"/>
              </w:rPr>
              <w:t xml:space="preserve"> </w:t>
            </w:r>
          </w:p>
          <w:p w:rsidR="002E3678" w:rsidRDefault="002E3678" w:rsidP="00063B62">
            <w:pPr>
              <w:rPr>
                <w:rFonts w:ascii="Times New Roman" w:hAnsi="Times New Roman" w:cs="Times New Roman"/>
                <w:sz w:val="24"/>
                <w:szCs w:val="24"/>
              </w:rPr>
            </w:pPr>
          </w:p>
        </w:tc>
        <w:tc>
          <w:tcPr>
            <w:tcW w:w="2126" w:type="dxa"/>
          </w:tcPr>
          <w:p w:rsidR="00C63EC0" w:rsidRPr="007E4E80" w:rsidRDefault="00DB292F" w:rsidP="002B1C0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53.626.</w:t>
            </w:r>
            <w:proofErr w:type="gramStart"/>
            <w:r>
              <w:rPr>
                <w:rFonts w:ascii="Times New Roman" w:hAnsi="Times New Roman" w:cs="Times New Roman"/>
                <w:b/>
                <w:sz w:val="24"/>
                <w:szCs w:val="24"/>
              </w:rPr>
              <w:t>039 ,00</w:t>
            </w:r>
            <w:proofErr w:type="gramEnd"/>
          </w:p>
        </w:tc>
        <w:tc>
          <w:tcPr>
            <w:tcW w:w="2126" w:type="dxa"/>
          </w:tcPr>
          <w:p w:rsidR="00C63EC0" w:rsidRDefault="002B1C07" w:rsidP="002B1C0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 xml:space="preserve">  48.504.653,00</w:t>
            </w:r>
          </w:p>
          <w:p w:rsidR="003E3173" w:rsidRPr="007E4E80" w:rsidRDefault="003E3173" w:rsidP="002B1C0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234" w:type="dxa"/>
          </w:tcPr>
          <w:p w:rsidR="00C63EC0" w:rsidRPr="00570A0B" w:rsidRDefault="002B1C07" w:rsidP="002B1C07">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%-9,53</w:t>
            </w:r>
          </w:p>
        </w:tc>
      </w:tr>
    </w:tbl>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05227D" w:rsidRPr="00EC2B14" w:rsidRDefault="00EC2B14" w:rsidP="0005227D">
      <w:pPr>
        <w:rPr>
          <w:rFonts w:cstheme="minorHAnsi"/>
          <w:b/>
          <w:color w:val="5B9BD5" w:themeColor="accent1"/>
          <w:sz w:val="18"/>
          <w:szCs w:val="18"/>
        </w:rPr>
      </w:pPr>
      <w:r w:rsidRPr="00EC2B14">
        <w:rPr>
          <w:rFonts w:cstheme="minorHAnsi"/>
          <w:b/>
          <w:color w:val="5B9BD5" w:themeColor="accent1"/>
          <w:sz w:val="18"/>
          <w:szCs w:val="18"/>
        </w:rPr>
        <w:t xml:space="preserve">Grafik </w:t>
      </w:r>
      <w:r w:rsidRPr="00EC2B14">
        <w:rPr>
          <w:rFonts w:cstheme="minorHAnsi"/>
          <w:b/>
          <w:color w:val="5B9BD5" w:themeColor="accent1"/>
          <w:sz w:val="18"/>
          <w:szCs w:val="18"/>
        </w:rPr>
        <w:fldChar w:fldCharType="begin"/>
      </w:r>
      <w:r w:rsidRPr="00EC2B14">
        <w:rPr>
          <w:rFonts w:cstheme="minorHAnsi"/>
          <w:b/>
          <w:color w:val="5B9BD5" w:themeColor="accent1"/>
          <w:sz w:val="18"/>
          <w:szCs w:val="18"/>
        </w:rPr>
        <w:instrText xml:space="preserve"> SEQ Grafik \* ARABIC </w:instrText>
      </w:r>
      <w:r w:rsidRPr="00EC2B14">
        <w:rPr>
          <w:rFonts w:cstheme="minorHAnsi"/>
          <w:b/>
          <w:color w:val="5B9BD5" w:themeColor="accent1"/>
          <w:sz w:val="18"/>
          <w:szCs w:val="18"/>
        </w:rPr>
        <w:fldChar w:fldCharType="separate"/>
      </w:r>
      <w:r w:rsidR="0043438F">
        <w:rPr>
          <w:rFonts w:cstheme="minorHAnsi"/>
          <w:b/>
          <w:noProof/>
          <w:color w:val="5B9BD5" w:themeColor="accent1"/>
          <w:sz w:val="18"/>
          <w:szCs w:val="18"/>
        </w:rPr>
        <w:t>2</w:t>
      </w:r>
      <w:r w:rsidRPr="00EC2B14">
        <w:rPr>
          <w:rFonts w:cstheme="minorHAnsi"/>
          <w:b/>
          <w:noProof/>
          <w:color w:val="5B9BD5" w:themeColor="accent1"/>
          <w:sz w:val="18"/>
          <w:szCs w:val="18"/>
        </w:rPr>
        <w:fldChar w:fldCharType="end"/>
      </w:r>
      <w:r w:rsidR="004B57E5">
        <w:rPr>
          <w:rFonts w:cstheme="minorHAnsi"/>
          <w:b/>
          <w:color w:val="5B9BD5" w:themeColor="accent1"/>
          <w:sz w:val="18"/>
          <w:szCs w:val="18"/>
        </w:rPr>
        <w:t>: 2019</w:t>
      </w:r>
      <w:r w:rsidRPr="00EC2B14">
        <w:rPr>
          <w:rFonts w:cstheme="minorHAnsi"/>
          <w:b/>
          <w:color w:val="5B9BD5" w:themeColor="accent1"/>
          <w:sz w:val="18"/>
          <w:szCs w:val="18"/>
        </w:rPr>
        <w:t xml:space="preserve"> Yılı Ocak – Haziran Dönemi Bütçe Ge</w:t>
      </w:r>
      <w:r w:rsidR="004B57E5">
        <w:rPr>
          <w:rFonts w:cstheme="minorHAnsi"/>
          <w:b/>
          <w:color w:val="5B9BD5" w:themeColor="accent1"/>
          <w:sz w:val="18"/>
          <w:szCs w:val="18"/>
        </w:rPr>
        <w:t>lir Gerçekleşmelerinin 2018</w:t>
      </w:r>
      <w:r w:rsidRPr="00EC2B14">
        <w:rPr>
          <w:rFonts w:cstheme="minorHAnsi"/>
          <w:b/>
          <w:color w:val="5B9BD5" w:themeColor="accent1"/>
          <w:sz w:val="18"/>
          <w:szCs w:val="18"/>
        </w:rPr>
        <w:t xml:space="preserve"> Yılı Aynı Dönemi İle Karşılaştırılması</w:t>
      </w:r>
    </w:p>
    <w:p w:rsidR="002E2F3B" w:rsidRDefault="00486E95" w:rsidP="00D764F1">
      <w:r w:rsidRPr="00D764F1">
        <w:rPr>
          <w:noProof/>
          <w:lang w:eastAsia="tr-TR"/>
        </w:rPr>
        <w:drawing>
          <wp:inline distT="0" distB="0" distL="0" distR="0" wp14:anchorId="09DE13EC" wp14:editId="27AF0314">
            <wp:extent cx="5724928" cy="3367280"/>
            <wp:effectExtent l="0" t="0" r="9525" b="5080"/>
            <wp:docPr id="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E2F3B" w:rsidRPr="002E2F3B">
        <w:t xml:space="preserve"> </w:t>
      </w:r>
    </w:p>
    <w:p w:rsidR="001E287E" w:rsidRPr="00772FD4" w:rsidRDefault="0005227D" w:rsidP="00FF0104">
      <w:pPr>
        <w:spacing w:line="360" w:lineRule="auto"/>
        <w:ind w:firstLine="708"/>
        <w:jc w:val="both"/>
        <w:rPr>
          <w:rFonts w:ascii="Times New Roman" w:hAnsi="Times New Roman" w:cs="Times New Roman"/>
          <w:sz w:val="24"/>
          <w:szCs w:val="24"/>
        </w:rPr>
      </w:pPr>
      <w:r>
        <w:tab/>
      </w:r>
      <w:r w:rsidR="00EF483F">
        <w:rPr>
          <w:rFonts w:ascii="Times New Roman" w:hAnsi="Times New Roman" w:cs="Times New Roman"/>
          <w:sz w:val="24"/>
          <w:szCs w:val="24"/>
        </w:rPr>
        <w:t>2019</w:t>
      </w:r>
      <w:r w:rsidR="00950890" w:rsidRPr="00772FD4">
        <w:rPr>
          <w:rFonts w:ascii="Times New Roman" w:hAnsi="Times New Roman" w:cs="Times New Roman"/>
          <w:sz w:val="24"/>
          <w:szCs w:val="24"/>
        </w:rPr>
        <w:t xml:space="preserve"> </w:t>
      </w:r>
      <w:r w:rsidR="00FF0104" w:rsidRPr="00772FD4">
        <w:rPr>
          <w:rFonts w:ascii="Times New Roman" w:hAnsi="Times New Roman" w:cs="Times New Roman"/>
          <w:sz w:val="24"/>
          <w:szCs w:val="24"/>
        </w:rPr>
        <w:t>Yılı Ocak – Haziran Dönemi bütçe gelirlerinin a</w:t>
      </w:r>
      <w:r w:rsidR="00EF483F">
        <w:rPr>
          <w:rFonts w:ascii="Times New Roman" w:hAnsi="Times New Roman" w:cs="Times New Roman"/>
          <w:sz w:val="24"/>
          <w:szCs w:val="24"/>
        </w:rPr>
        <w:t>ylar itibariyle dağılımı ve 2018</w:t>
      </w:r>
      <w:r w:rsidR="00FF0104" w:rsidRPr="00772FD4">
        <w:rPr>
          <w:rFonts w:ascii="Times New Roman" w:hAnsi="Times New Roman" w:cs="Times New Roman"/>
          <w:sz w:val="24"/>
          <w:szCs w:val="24"/>
        </w:rPr>
        <w:t xml:space="preserve"> yılı aynı dönemi ile karşılaştırmalı olarak gösteren Bütçe Gelirleri Gelişimi tablosu EK-2 de sunulmuştur.</w:t>
      </w:r>
    </w:p>
    <w:p w:rsidR="001E287E" w:rsidRDefault="001E287E" w:rsidP="00E31FB3">
      <w:pPr>
        <w:pStyle w:val="Balk3"/>
      </w:pPr>
      <w:r>
        <w:t xml:space="preserve"> </w:t>
      </w:r>
      <w:bookmarkStart w:id="7" w:name="_Toc8375937"/>
      <w:r>
        <w:t>FİNANSMAN</w:t>
      </w:r>
      <w:bookmarkEnd w:id="7"/>
    </w:p>
    <w:p w:rsidR="001E287E" w:rsidRDefault="001E287E" w:rsidP="001E287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A62D96">
        <w:rPr>
          <w:rFonts w:ascii="Times New Roman" w:hAnsi="Times New Roman" w:cs="Times New Roman"/>
          <w:sz w:val="24"/>
          <w:szCs w:val="24"/>
        </w:rPr>
        <w:t>Üniversitemiz 2019</w:t>
      </w:r>
      <w:r>
        <w:rPr>
          <w:rFonts w:ascii="Times New Roman" w:hAnsi="Times New Roman" w:cs="Times New Roman"/>
          <w:sz w:val="24"/>
          <w:szCs w:val="24"/>
        </w:rPr>
        <w:t xml:space="preserve"> Yılı Ocak – Haziran Döneminde </w:t>
      </w:r>
      <w:proofErr w:type="gramStart"/>
      <w:r>
        <w:rPr>
          <w:rFonts w:ascii="Times New Roman" w:hAnsi="Times New Roman" w:cs="Times New Roman"/>
          <w:sz w:val="24"/>
          <w:szCs w:val="24"/>
        </w:rPr>
        <w:t xml:space="preserve">gerçekleşen </w:t>
      </w:r>
      <w:r w:rsidR="00A62D96">
        <w:rPr>
          <w:rFonts w:ascii="Times New Roman" w:hAnsi="Times New Roman" w:cs="Times New Roman"/>
          <w:sz w:val="24"/>
          <w:szCs w:val="24"/>
        </w:rPr>
        <w:t xml:space="preserve"> 50</w:t>
      </w:r>
      <w:proofErr w:type="gramEnd"/>
      <w:r w:rsidR="00A62D96">
        <w:rPr>
          <w:rFonts w:ascii="Times New Roman" w:hAnsi="Times New Roman" w:cs="Times New Roman"/>
          <w:sz w:val="24"/>
          <w:szCs w:val="24"/>
        </w:rPr>
        <w:t xml:space="preserve">,307.484 </w:t>
      </w:r>
      <w:r w:rsidR="007418A6">
        <w:rPr>
          <w:rFonts w:ascii="Times New Roman" w:hAnsi="Times New Roman" w:cs="Times New Roman"/>
          <w:sz w:val="24"/>
          <w:szCs w:val="24"/>
        </w:rPr>
        <w:t>TL Bütçe G</w:t>
      </w:r>
      <w:r>
        <w:rPr>
          <w:rFonts w:ascii="Times New Roman" w:hAnsi="Times New Roman" w:cs="Times New Roman"/>
          <w:sz w:val="24"/>
          <w:szCs w:val="24"/>
        </w:rPr>
        <w:t>ideri,</w:t>
      </w:r>
      <w:r w:rsidR="00A62D96">
        <w:rPr>
          <w:rFonts w:ascii="Times New Roman" w:hAnsi="Times New Roman" w:cs="Times New Roman"/>
          <w:sz w:val="24"/>
          <w:szCs w:val="24"/>
        </w:rPr>
        <w:t xml:space="preserve"> Hazine ve </w:t>
      </w:r>
      <w:r>
        <w:rPr>
          <w:rFonts w:ascii="Times New Roman" w:hAnsi="Times New Roman" w:cs="Times New Roman"/>
          <w:sz w:val="24"/>
          <w:szCs w:val="24"/>
        </w:rPr>
        <w:t xml:space="preserve"> Maliye Bakanlığı tarafından vize edilen Ayrıntılı Finansman Programı çerçevesinde, hazine yardımları ve öz gelirlerimizden karşılanmıştır. </w:t>
      </w:r>
    </w:p>
    <w:p w:rsidR="00FF0104" w:rsidRDefault="00FF0104" w:rsidP="005B7052">
      <w:pPr>
        <w:pStyle w:val="ResimYazs"/>
        <w:keepNext/>
        <w:rPr>
          <w:rFonts w:ascii="Times New Roman" w:hAnsi="Times New Roman" w:cs="Times New Roman"/>
          <w:sz w:val="24"/>
          <w:szCs w:val="24"/>
        </w:rPr>
      </w:pPr>
      <w:r>
        <w:rPr>
          <w:rFonts w:ascii="Times New Roman" w:hAnsi="Times New Roman" w:cs="Times New Roman"/>
          <w:sz w:val="24"/>
          <w:szCs w:val="24"/>
        </w:rPr>
        <w:t xml:space="preserve"> </w:t>
      </w:r>
      <w:r w:rsidR="00A0640E">
        <w:t xml:space="preserve">Grafik </w:t>
      </w:r>
      <w:fldSimple w:instr=" SEQ Grafik \* ARABIC ">
        <w:r w:rsidR="0043438F">
          <w:rPr>
            <w:noProof/>
          </w:rPr>
          <w:t>3</w:t>
        </w:r>
      </w:fldSimple>
      <w:r w:rsidR="000C6F0E">
        <w:t>: 2019</w:t>
      </w:r>
      <w:r w:rsidR="00A0640E">
        <w:t xml:space="preserve"> Yılı Ocak – Haziran Dönemi Bütçe Gelirlerinin Finansmanı</w:t>
      </w:r>
    </w:p>
    <w:p w:rsidR="007C157C" w:rsidRDefault="00554CCC" w:rsidP="00D764F1">
      <w:r w:rsidRPr="00D764F1">
        <w:rPr>
          <w:noProof/>
          <w:lang w:eastAsia="tr-TR"/>
        </w:rPr>
        <w:drawing>
          <wp:inline distT="0" distB="0" distL="0" distR="0" wp14:anchorId="0015CE8A" wp14:editId="5FA1476B">
            <wp:extent cx="5724928" cy="2331076"/>
            <wp:effectExtent l="0" t="0" r="9525" b="1270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3C7C" w:rsidRPr="00813C7C" w:rsidRDefault="00813C7C" w:rsidP="00813C7C"/>
    <w:p w:rsidR="009E3C00" w:rsidRDefault="000C6F0E" w:rsidP="00E31FB3">
      <w:pPr>
        <w:pStyle w:val="Balk2"/>
      </w:pPr>
      <w:bookmarkStart w:id="8" w:name="_Toc8375938"/>
      <w:r>
        <w:lastRenderedPageBreak/>
        <w:t>II – OCAK – HAZİRAN 2019</w:t>
      </w:r>
      <w:r w:rsidR="0021094D">
        <w:t xml:space="preserve"> </w:t>
      </w:r>
      <w:r w:rsidR="009E3C00">
        <w:t>DÖNEMİNDE YÜRÜTÜLEN FAALİYETLER</w:t>
      </w:r>
      <w:bookmarkEnd w:id="8"/>
    </w:p>
    <w:p w:rsidR="009E3C00" w:rsidRDefault="0021094D" w:rsidP="009E3C0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Bayburt Üniversitesi, 201</w:t>
      </w:r>
      <w:r w:rsidR="000C6F0E">
        <w:rPr>
          <w:rFonts w:ascii="Times New Roman" w:hAnsi="Times New Roman" w:cs="Times New Roman"/>
          <w:sz w:val="24"/>
          <w:szCs w:val="24"/>
        </w:rPr>
        <w:t>9</w:t>
      </w:r>
      <w:r w:rsidR="009E3C00">
        <w:rPr>
          <w:rFonts w:ascii="Times New Roman" w:hAnsi="Times New Roman" w:cs="Times New Roman"/>
          <w:sz w:val="24"/>
          <w:szCs w:val="24"/>
        </w:rPr>
        <w:t xml:space="preserve"> yılının ilk altı ayında bütçeyle kendisine sağlanan kaynakları, mali disiplin ve hesap verilebilirlik ilkeleri esas alınarak etkili ve verimli bir şekilde, akademik ve idari hizmetleri yerine getirmekte kullanmıştır. Bu dönemde yapılan çalışmalardan bazıları;</w:t>
      </w:r>
    </w:p>
    <w:p w:rsidR="00337DF9" w:rsidRPr="00804214" w:rsidRDefault="00556545" w:rsidP="005B7052">
      <w:pPr>
        <w:pStyle w:val="ListeParagraf"/>
        <w:numPr>
          <w:ilvl w:val="0"/>
          <w:numId w:val="3"/>
        </w:numPr>
        <w:spacing w:line="360" w:lineRule="auto"/>
        <w:ind w:left="426" w:firstLine="0"/>
        <w:jc w:val="both"/>
        <w:rPr>
          <w:rFonts w:ascii="Times New Roman" w:hAnsi="Times New Roman" w:cs="Times New Roman"/>
          <w:sz w:val="24"/>
          <w:szCs w:val="24"/>
        </w:rPr>
      </w:pPr>
      <w:r w:rsidRPr="00804214">
        <w:rPr>
          <w:rFonts w:ascii="Times New Roman" w:hAnsi="Times New Roman" w:cs="Times New Roman"/>
          <w:sz w:val="24"/>
          <w:szCs w:val="24"/>
        </w:rPr>
        <w:t xml:space="preserve">EĞİTİM-YÜKSEKÖĞRETİM SEKTÖRÜNDE </w:t>
      </w:r>
      <w:r w:rsidR="002B4808">
        <w:rPr>
          <w:rFonts w:ascii="Times New Roman" w:hAnsi="Times New Roman" w:cs="Times New Roman"/>
          <w:sz w:val="24"/>
          <w:szCs w:val="24"/>
        </w:rPr>
        <w:t>18.5</w:t>
      </w:r>
      <w:r w:rsidR="0021094D">
        <w:rPr>
          <w:rFonts w:ascii="Times New Roman" w:hAnsi="Times New Roman" w:cs="Times New Roman"/>
          <w:sz w:val="24"/>
          <w:szCs w:val="24"/>
        </w:rPr>
        <w:t>00</w:t>
      </w:r>
      <w:r w:rsidR="005B7052">
        <w:rPr>
          <w:rFonts w:ascii="Times New Roman" w:hAnsi="Times New Roman" w:cs="Times New Roman"/>
          <w:sz w:val="24"/>
          <w:szCs w:val="24"/>
        </w:rPr>
        <w:t>.000</w:t>
      </w:r>
      <w:r w:rsidR="0021094D">
        <w:rPr>
          <w:rFonts w:ascii="Times New Roman" w:hAnsi="Times New Roman" w:cs="Times New Roman"/>
          <w:sz w:val="24"/>
          <w:szCs w:val="24"/>
        </w:rPr>
        <w:t xml:space="preserve">,00 </w:t>
      </w:r>
      <w:r w:rsidRPr="00804214">
        <w:rPr>
          <w:rFonts w:ascii="Times New Roman" w:hAnsi="Times New Roman" w:cs="Times New Roman"/>
          <w:sz w:val="24"/>
          <w:szCs w:val="24"/>
        </w:rPr>
        <w:t xml:space="preserve">TL, </w:t>
      </w:r>
    </w:p>
    <w:p w:rsidR="00337DF9" w:rsidRPr="00804214" w:rsidRDefault="00556545" w:rsidP="005B7052">
      <w:pPr>
        <w:spacing w:line="360" w:lineRule="auto"/>
        <w:ind w:firstLine="708"/>
        <w:jc w:val="both"/>
        <w:rPr>
          <w:rFonts w:ascii="Times New Roman" w:hAnsi="Times New Roman" w:cs="Times New Roman"/>
          <w:sz w:val="24"/>
          <w:szCs w:val="24"/>
        </w:rPr>
      </w:pPr>
      <w:r w:rsidRPr="00804214">
        <w:rPr>
          <w:rFonts w:ascii="Times New Roman" w:hAnsi="Times New Roman" w:cs="Times New Roman"/>
          <w:sz w:val="24"/>
          <w:szCs w:val="24"/>
        </w:rPr>
        <w:t>EĞİTİM-BE</w:t>
      </w:r>
      <w:r w:rsidR="002B4808">
        <w:rPr>
          <w:rFonts w:ascii="Times New Roman" w:hAnsi="Times New Roman" w:cs="Times New Roman"/>
          <w:sz w:val="24"/>
          <w:szCs w:val="24"/>
        </w:rPr>
        <w:t>DEN EĞİTİMİ VE SPOR SEKTÖRÜNDE 1</w:t>
      </w:r>
      <w:r w:rsidR="0021094D">
        <w:rPr>
          <w:rFonts w:ascii="Times New Roman" w:hAnsi="Times New Roman" w:cs="Times New Roman"/>
          <w:sz w:val="24"/>
          <w:szCs w:val="24"/>
        </w:rPr>
        <w:t>.000</w:t>
      </w:r>
      <w:r w:rsidR="005B7052">
        <w:rPr>
          <w:rFonts w:ascii="Times New Roman" w:hAnsi="Times New Roman" w:cs="Times New Roman"/>
          <w:sz w:val="24"/>
          <w:szCs w:val="24"/>
        </w:rPr>
        <w:t>.000</w:t>
      </w:r>
      <w:r w:rsidR="0021094D">
        <w:rPr>
          <w:rFonts w:ascii="Times New Roman" w:hAnsi="Times New Roman" w:cs="Times New Roman"/>
          <w:sz w:val="24"/>
          <w:szCs w:val="24"/>
        </w:rPr>
        <w:t xml:space="preserve">,00 </w:t>
      </w:r>
      <w:r w:rsidRPr="00804214">
        <w:rPr>
          <w:rFonts w:ascii="Times New Roman" w:hAnsi="Times New Roman" w:cs="Times New Roman"/>
          <w:sz w:val="24"/>
          <w:szCs w:val="24"/>
        </w:rPr>
        <w:t>TL,</w:t>
      </w:r>
    </w:p>
    <w:p w:rsidR="005C2466" w:rsidRPr="00804214" w:rsidRDefault="00804214" w:rsidP="005B7052">
      <w:pPr>
        <w:spacing w:line="360" w:lineRule="auto"/>
        <w:ind w:firstLine="708"/>
        <w:jc w:val="both"/>
        <w:rPr>
          <w:rFonts w:ascii="Times New Roman" w:hAnsi="Times New Roman" w:cs="Times New Roman"/>
          <w:sz w:val="24"/>
          <w:szCs w:val="24"/>
        </w:rPr>
      </w:pPr>
      <w:r w:rsidRPr="00804214">
        <w:rPr>
          <w:rFonts w:ascii="Times New Roman" w:hAnsi="Times New Roman" w:cs="Times New Roman"/>
          <w:sz w:val="24"/>
          <w:szCs w:val="24"/>
        </w:rPr>
        <w:t xml:space="preserve">TOPLAMDA </w:t>
      </w:r>
      <w:r w:rsidR="002B4808">
        <w:rPr>
          <w:rFonts w:ascii="Times New Roman" w:hAnsi="Times New Roman" w:cs="Times New Roman"/>
          <w:sz w:val="24"/>
          <w:szCs w:val="24"/>
        </w:rPr>
        <w:t>19.5</w:t>
      </w:r>
      <w:r w:rsidR="0021094D">
        <w:rPr>
          <w:rFonts w:ascii="Times New Roman" w:hAnsi="Times New Roman" w:cs="Times New Roman"/>
          <w:sz w:val="24"/>
          <w:szCs w:val="24"/>
        </w:rPr>
        <w:t>00</w:t>
      </w:r>
      <w:r w:rsidR="005B7052">
        <w:rPr>
          <w:rFonts w:ascii="Times New Roman" w:hAnsi="Times New Roman" w:cs="Times New Roman"/>
          <w:sz w:val="24"/>
          <w:szCs w:val="24"/>
        </w:rPr>
        <w:t>.000</w:t>
      </w:r>
      <w:r w:rsidR="0021094D">
        <w:rPr>
          <w:rFonts w:ascii="Times New Roman" w:hAnsi="Times New Roman" w:cs="Times New Roman"/>
          <w:sz w:val="24"/>
          <w:szCs w:val="24"/>
        </w:rPr>
        <w:t xml:space="preserve">,00 </w:t>
      </w:r>
      <w:r w:rsidRPr="00804214">
        <w:rPr>
          <w:rFonts w:ascii="Times New Roman" w:hAnsi="Times New Roman" w:cs="Times New Roman"/>
          <w:sz w:val="24"/>
          <w:szCs w:val="24"/>
        </w:rPr>
        <w:t>TL ÖDENEK TEKLİF EDİLMİŞTİR</w:t>
      </w:r>
      <w:r w:rsidR="005C2466" w:rsidRPr="00804214">
        <w:rPr>
          <w:rFonts w:ascii="Times New Roman" w:hAnsi="Times New Roman" w:cs="Times New Roman"/>
          <w:sz w:val="24"/>
          <w:szCs w:val="24"/>
        </w:rPr>
        <w:t>.</w:t>
      </w:r>
    </w:p>
    <w:p w:rsidR="00804214" w:rsidRPr="00804214" w:rsidRDefault="00804214" w:rsidP="005B7052">
      <w:pPr>
        <w:pStyle w:val="ListeParagraf"/>
        <w:numPr>
          <w:ilvl w:val="0"/>
          <w:numId w:val="3"/>
        </w:numPr>
        <w:spacing w:line="360" w:lineRule="auto"/>
        <w:ind w:left="426" w:firstLine="0"/>
        <w:jc w:val="both"/>
        <w:rPr>
          <w:rFonts w:ascii="Times New Roman" w:hAnsi="Times New Roman" w:cs="Times New Roman"/>
          <w:sz w:val="24"/>
          <w:szCs w:val="24"/>
        </w:rPr>
      </w:pPr>
      <w:r w:rsidRPr="00804214">
        <w:rPr>
          <w:rFonts w:ascii="Times New Roman" w:hAnsi="Times New Roman" w:cs="Times New Roman"/>
          <w:sz w:val="24"/>
          <w:szCs w:val="24"/>
        </w:rPr>
        <w:t xml:space="preserve">PROJE KAPSAMINDA TEMELİ </w:t>
      </w:r>
      <w:r w:rsidR="00277765">
        <w:rPr>
          <w:rFonts w:ascii="Times New Roman" w:hAnsi="Times New Roman" w:cs="Times New Roman"/>
          <w:sz w:val="24"/>
          <w:szCs w:val="24"/>
        </w:rPr>
        <w:t xml:space="preserve">2016 </w:t>
      </w:r>
      <w:r w:rsidRPr="00804214">
        <w:rPr>
          <w:rFonts w:ascii="Times New Roman" w:hAnsi="Times New Roman" w:cs="Times New Roman"/>
          <w:sz w:val="24"/>
          <w:szCs w:val="24"/>
        </w:rPr>
        <w:t>YIL İÇERİSİNDE ATILAN</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 İLAHİYAT-İNSAN VE TOPLUM BİLİMLERİ FAKÜLTE BİNASININ</w:t>
      </w:r>
    </w:p>
    <w:p w:rsidR="00804214" w:rsidRPr="00804214" w:rsidRDefault="00277765" w:rsidP="00804214">
      <w:pPr>
        <w:spacing w:line="360" w:lineRule="auto"/>
        <w:ind w:left="1068"/>
        <w:jc w:val="both"/>
        <w:rPr>
          <w:rFonts w:ascii="Times New Roman" w:hAnsi="Times New Roman" w:cs="Times New Roman"/>
          <w:sz w:val="24"/>
          <w:szCs w:val="24"/>
        </w:rPr>
      </w:pPr>
      <w:r>
        <w:rPr>
          <w:rFonts w:ascii="Times New Roman" w:hAnsi="Times New Roman" w:cs="Times New Roman"/>
          <w:sz w:val="24"/>
          <w:szCs w:val="24"/>
        </w:rPr>
        <w:t>2019</w:t>
      </w:r>
      <w:r w:rsidR="00804214" w:rsidRPr="00804214">
        <w:rPr>
          <w:rFonts w:ascii="Times New Roman" w:hAnsi="Times New Roman" w:cs="Times New Roman"/>
          <w:sz w:val="24"/>
          <w:szCs w:val="24"/>
        </w:rPr>
        <w:t xml:space="preserve"> YILINDA TAMAMLANMASI PLANLANMAKTADIR.</w:t>
      </w:r>
    </w:p>
    <w:p w:rsidR="008D034D" w:rsidRPr="002B4808" w:rsidRDefault="00804214" w:rsidP="002B4808">
      <w:pPr>
        <w:pStyle w:val="ListeParagraf"/>
        <w:numPr>
          <w:ilvl w:val="0"/>
          <w:numId w:val="3"/>
        </w:numPr>
        <w:tabs>
          <w:tab w:val="left" w:pos="426"/>
        </w:tabs>
        <w:spacing w:line="360" w:lineRule="auto"/>
        <w:ind w:left="426" w:firstLine="0"/>
        <w:jc w:val="both"/>
        <w:rPr>
          <w:rFonts w:ascii="Times New Roman" w:hAnsi="Times New Roman" w:cs="Times New Roman"/>
          <w:sz w:val="24"/>
          <w:szCs w:val="24"/>
        </w:rPr>
      </w:pPr>
      <w:r w:rsidRPr="005B7052">
        <w:rPr>
          <w:rFonts w:ascii="Times New Roman" w:hAnsi="Times New Roman" w:cs="Times New Roman"/>
          <w:sz w:val="24"/>
          <w:szCs w:val="24"/>
        </w:rPr>
        <w:t>17.462 m</w:t>
      </w:r>
      <w:r w:rsidR="00D16F31" w:rsidRPr="005B7052">
        <w:rPr>
          <w:rFonts w:ascii="Times New Roman" w:hAnsi="Times New Roman" w:cs="Times New Roman"/>
          <w:sz w:val="24"/>
          <w:szCs w:val="24"/>
          <w:vertAlign w:val="superscript"/>
        </w:rPr>
        <w:t>2</w:t>
      </w:r>
      <w:r w:rsidRPr="005B7052">
        <w:rPr>
          <w:rFonts w:ascii="Times New Roman" w:hAnsi="Times New Roman" w:cs="Times New Roman"/>
          <w:sz w:val="24"/>
          <w:szCs w:val="24"/>
        </w:rPr>
        <w:t xml:space="preserve"> KAPALI ALANA SAHİP ÖĞRENCİ YAŞAM MERKEZİNİN</w:t>
      </w:r>
      <w:r w:rsidR="00260A43" w:rsidRPr="005B7052">
        <w:rPr>
          <w:rFonts w:ascii="Times New Roman" w:hAnsi="Times New Roman" w:cs="Times New Roman"/>
          <w:sz w:val="24"/>
          <w:szCs w:val="24"/>
        </w:rPr>
        <w:t xml:space="preserve"> </w:t>
      </w:r>
      <w:r w:rsidRPr="005B7052">
        <w:rPr>
          <w:rFonts w:ascii="Times New Roman" w:hAnsi="Times New Roman" w:cs="Times New Roman"/>
          <w:sz w:val="24"/>
          <w:szCs w:val="24"/>
        </w:rPr>
        <w:t xml:space="preserve">YAPIMINA </w:t>
      </w:r>
      <w:r w:rsidR="008D034D" w:rsidRPr="005B7052">
        <w:rPr>
          <w:rFonts w:ascii="Times New Roman" w:hAnsi="Times New Roman" w:cs="Times New Roman"/>
          <w:sz w:val="24"/>
          <w:szCs w:val="24"/>
        </w:rPr>
        <w:t xml:space="preserve">2016 YILINDA </w:t>
      </w:r>
      <w:r w:rsidRPr="005B7052">
        <w:rPr>
          <w:rFonts w:ascii="Times New Roman" w:hAnsi="Times New Roman" w:cs="Times New Roman"/>
          <w:sz w:val="24"/>
          <w:szCs w:val="24"/>
        </w:rPr>
        <w:t xml:space="preserve">BAŞLANMIŞ </w:t>
      </w:r>
      <w:r w:rsidR="008D034D" w:rsidRPr="005B7052">
        <w:rPr>
          <w:rFonts w:ascii="Times New Roman" w:hAnsi="Times New Roman" w:cs="Times New Roman"/>
          <w:sz w:val="24"/>
          <w:szCs w:val="24"/>
        </w:rPr>
        <w:t>VE 2019</w:t>
      </w:r>
      <w:r w:rsidR="002B4808">
        <w:rPr>
          <w:rFonts w:ascii="Times New Roman" w:hAnsi="Times New Roman" w:cs="Times New Roman"/>
          <w:sz w:val="24"/>
          <w:szCs w:val="24"/>
        </w:rPr>
        <w:t xml:space="preserve"> YILINDA TAMAM</w:t>
      </w:r>
      <w:r w:rsidR="002C4EB1">
        <w:rPr>
          <w:rFonts w:ascii="Times New Roman" w:hAnsi="Times New Roman" w:cs="Times New Roman"/>
          <w:sz w:val="24"/>
          <w:szCs w:val="24"/>
        </w:rPr>
        <w:t>LANMASI PLANLANMAKTADIR.</w:t>
      </w:r>
    </w:p>
    <w:p w:rsidR="008D034D" w:rsidRPr="008D034D" w:rsidRDefault="008D034D" w:rsidP="008D034D">
      <w:pPr>
        <w:pStyle w:val="ListeParagraf"/>
        <w:tabs>
          <w:tab w:val="left" w:pos="6585"/>
        </w:tabs>
        <w:jc w:val="both"/>
        <w:rPr>
          <w:rFonts w:ascii="Times New Roman" w:hAnsi="Times New Roman" w:cs="Times New Roman"/>
        </w:rPr>
      </w:pPr>
    </w:p>
    <w:p w:rsidR="00337DF9" w:rsidRDefault="00804214" w:rsidP="00D16F31">
      <w:pPr>
        <w:pStyle w:val="ListeParagraf"/>
        <w:numPr>
          <w:ilvl w:val="0"/>
          <w:numId w:val="7"/>
        </w:numPr>
        <w:tabs>
          <w:tab w:val="left" w:pos="6585"/>
        </w:tabs>
        <w:jc w:val="both"/>
        <w:rPr>
          <w:rFonts w:ascii="Times New Roman" w:hAnsi="Times New Roman" w:cs="Times New Roman"/>
        </w:rPr>
      </w:pPr>
      <w:r w:rsidRPr="00400660">
        <w:rPr>
          <w:rFonts w:ascii="Times New Roman" w:hAnsi="Times New Roman" w:cs="Times New Roman"/>
        </w:rPr>
        <w:t>YERLEŞKEDEKİ TÜM HİZMET BİNALARININ İHT</w:t>
      </w:r>
      <w:r w:rsidR="005B7052">
        <w:rPr>
          <w:rFonts w:ascii="Times New Roman" w:hAnsi="Times New Roman" w:cs="Times New Roman"/>
        </w:rPr>
        <w:t>İYACINI KARŞILAMAK İÇİN BİR DÜŞÜNÜLEN ISI MERKEZİNİN İNŞAASINDA HUKUKİ SÜRECİN SONUCU BEKLENİLMEKTEDİR.</w:t>
      </w:r>
    </w:p>
    <w:p w:rsidR="002B4808" w:rsidRPr="00D16F31" w:rsidRDefault="002B4808" w:rsidP="00D16F31">
      <w:pPr>
        <w:pStyle w:val="ListeParagraf"/>
        <w:numPr>
          <w:ilvl w:val="0"/>
          <w:numId w:val="7"/>
        </w:numPr>
        <w:tabs>
          <w:tab w:val="left" w:pos="6585"/>
        </w:tabs>
        <w:jc w:val="both"/>
        <w:rPr>
          <w:rFonts w:ascii="Times New Roman" w:hAnsi="Times New Roman" w:cs="Times New Roman"/>
        </w:rPr>
      </w:pPr>
      <w:r>
        <w:rPr>
          <w:rFonts w:ascii="Times New Roman" w:hAnsi="Times New Roman" w:cs="Times New Roman"/>
        </w:rPr>
        <w:t xml:space="preserve">2018 YILINDA </w:t>
      </w:r>
      <w:proofErr w:type="gramStart"/>
      <w:r>
        <w:rPr>
          <w:rFonts w:ascii="Times New Roman" w:hAnsi="Times New Roman" w:cs="Times New Roman"/>
        </w:rPr>
        <w:t>BAŞLANILAN  BABERTİ</w:t>
      </w:r>
      <w:proofErr w:type="gramEnd"/>
      <w:r>
        <w:rPr>
          <w:rFonts w:ascii="Times New Roman" w:hAnsi="Times New Roman" w:cs="Times New Roman"/>
        </w:rPr>
        <w:t xml:space="preserve"> KÜLLİYESİ 1. ETAP PEYZAJ İŞİ 2019 YILI İLK ALTI AYLIK DÖNEMDE TAMAMLANMIŞ 2. ETAP ÇALIŞMALARI DEVAM ETMEKTEDİR.</w:t>
      </w:r>
    </w:p>
    <w:p w:rsidR="00804214" w:rsidRDefault="00804214" w:rsidP="000318AB">
      <w:pPr>
        <w:tabs>
          <w:tab w:val="left" w:pos="6585"/>
        </w:tabs>
        <w:ind w:left="360"/>
        <w:rPr>
          <w:rFonts w:ascii="Times New Roman" w:hAnsi="Times New Roman" w:cs="Times New Roman"/>
        </w:rPr>
      </w:pPr>
    </w:p>
    <w:p w:rsidR="002B4808" w:rsidRDefault="002B4808" w:rsidP="000318AB">
      <w:pPr>
        <w:tabs>
          <w:tab w:val="left" w:pos="6585"/>
        </w:tabs>
        <w:ind w:left="360"/>
        <w:rPr>
          <w:rFonts w:ascii="Times New Roman" w:hAnsi="Times New Roman" w:cs="Times New Roman"/>
        </w:rPr>
      </w:pPr>
    </w:p>
    <w:p w:rsidR="00D43813" w:rsidRDefault="00D43813" w:rsidP="00A0110A">
      <w:pPr>
        <w:spacing w:line="360" w:lineRule="auto"/>
        <w:rPr>
          <w:rFonts w:ascii="Times New Roman" w:hAnsi="Times New Roman" w:cs="Times New Roman"/>
          <w:b/>
          <w:sz w:val="24"/>
          <w:szCs w:val="24"/>
        </w:rPr>
      </w:pPr>
    </w:p>
    <w:p w:rsidR="00D43813" w:rsidRDefault="00D43813" w:rsidP="00A0110A">
      <w:pPr>
        <w:spacing w:line="360" w:lineRule="auto"/>
        <w:rPr>
          <w:rFonts w:ascii="Times New Roman" w:hAnsi="Times New Roman" w:cs="Times New Roman"/>
          <w:b/>
          <w:sz w:val="24"/>
          <w:szCs w:val="24"/>
        </w:rPr>
      </w:pPr>
    </w:p>
    <w:p w:rsidR="007B18DB" w:rsidRDefault="007B18DB" w:rsidP="00A0110A">
      <w:pPr>
        <w:spacing w:line="360" w:lineRule="auto"/>
        <w:rPr>
          <w:rFonts w:ascii="Times New Roman" w:hAnsi="Times New Roman" w:cs="Times New Roman"/>
          <w:b/>
          <w:sz w:val="24"/>
          <w:szCs w:val="24"/>
        </w:rPr>
      </w:pPr>
    </w:p>
    <w:p w:rsidR="003060BA" w:rsidRDefault="007B18DB" w:rsidP="003060BA">
      <w:pPr>
        <w:rPr>
          <w:color w:val="5B9BD5" w:themeColor="accent1"/>
          <w:sz w:val="16"/>
          <w:szCs w:val="16"/>
        </w:rPr>
      </w:pPr>
      <w:r w:rsidRPr="003060BA">
        <w:rPr>
          <w:color w:val="5B9BD5" w:themeColor="accent1"/>
          <w:sz w:val="16"/>
          <w:szCs w:val="16"/>
        </w:rPr>
        <w:tab/>
      </w:r>
    </w:p>
    <w:p w:rsidR="003060BA" w:rsidRDefault="003060BA" w:rsidP="003060BA">
      <w:pPr>
        <w:rPr>
          <w:color w:val="5B9BD5" w:themeColor="accent1"/>
          <w:sz w:val="16"/>
          <w:szCs w:val="16"/>
        </w:rPr>
      </w:pPr>
    </w:p>
    <w:p w:rsidR="003060BA" w:rsidRDefault="003060BA" w:rsidP="003060BA">
      <w:pPr>
        <w:rPr>
          <w:color w:val="5B9BD5" w:themeColor="accent1"/>
          <w:sz w:val="16"/>
          <w:szCs w:val="16"/>
        </w:rPr>
      </w:pPr>
    </w:p>
    <w:p w:rsidR="003060BA" w:rsidRDefault="003060BA" w:rsidP="003060BA">
      <w:pPr>
        <w:rPr>
          <w:color w:val="5B9BD5" w:themeColor="accent1"/>
          <w:sz w:val="16"/>
          <w:szCs w:val="16"/>
        </w:rPr>
      </w:pPr>
    </w:p>
    <w:p w:rsidR="003060BA" w:rsidRDefault="003060BA" w:rsidP="003060BA">
      <w:pPr>
        <w:rPr>
          <w:color w:val="5B9BD5" w:themeColor="accent1"/>
          <w:sz w:val="16"/>
          <w:szCs w:val="16"/>
        </w:rPr>
      </w:pPr>
    </w:p>
    <w:p w:rsidR="003060BA" w:rsidRDefault="003060BA" w:rsidP="003060BA">
      <w:pPr>
        <w:rPr>
          <w:color w:val="5B9BD5" w:themeColor="accent1"/>
          <w:sz w:val="16"/>
          <w:szCs w:val="16"/>
        </w:rPr>
      </w:pPr>
    </w:p>
    <w:p w:rsidR="007B18DB" w:rsidRPr="003060BA" w:rsidRDefault="007B18DB" w:rsidP="003060BA">
      <w:pPr>
        <w:rPr>
          <w:b/>
          <w:color w:val="5B9BD5" w:themeColor="accent1"/>
          <w:sz w:val="20"/>
          <w:szCs w:val="20"/>
        </w:rPr>
      </w:pPr>
      <w:proofErr w:type="gramStart"/>
      <w:r w:rsidRPr="003060BA">
        <w:rPr>
          <w:b/>
          <w:color w:val="5B9BD5" w:themeColor="accent1"/>
          <w:sz w:val="20"/>
          <w:szCs w:val="20"/>
        </w:rPr>
        <w:lastRenderedPageBreak/>
        <w:t>Resim1 : İlahiyat</w:t>
      </w:r>
      <w:proofErr w:type="gramEnd"/>
      <w:r w:rsidRPr="003060BA">
        <w:rPr>
          <w:b/>
          <w:color w:val="5B9BD5" w:themeColor="accent1"/>
          <w:sz w:val="20"/>
          <w:szCs w:val="20"/>
        </w:rPr>
        <w:t xml:space="preserve"> </w:t>
      </w:r>
      <w:r w:rsidR="007C39F4">
        <w:rPr>
          <w:b/>
          <w:color w:val="5B9BD5" w:themeColor="accent1"/>
          <w:sz w:val="20"/>
          <w:szCs w:val="20"/>
        </w:rPr>
        <w:t xml:space="preserve">ve İnsan Toplum Bilimleri </w:t>
      </w:r>
      <w:r w:rsidRPr="003060BA">
        <w:rPr>
          <w:b/>
          <w:color w:val="5B9BD5" w:themeColor="accent1"/>
          <w:sz w:val="20"/>
          <w:szCs w:val="20"/>
        </w:rPr>
        <w:t>Fakültesinden</w:t>
      </w:r>
      <w:r w:rsidR="007C39F4">
        <w:rPr>
          <w:b/>
          <w:color w:val="5B9BD5" w:themeColor="accent1"/>
          <w:sz w:val="20"/>
          <w:szCs w:val="20"/>
        </w:rPr>
        <w:t xml:space="preserve"> Genel </w:t>
      </w:r>
      <w:r w:rsidRPr="003060BA">
        <w:rPr>
          <w:b/>
          <w:color w:val="5B9BD5" w:themeColor="accent1"/>
          <w:sz w:val="20"/>
          <w:szCs w:val="20"/>
        </w:rPr>
        <w:t xml:space="preserve"> B</w:t>
      </w:r>
      <w:r w:rsidR="003060BA" w:rsidRPr="003060BA">
        <w:rPr>
          <w:b/>
          <w:color w:val="5B9BD5" w:themeColor="accent1"/>
          <w:sz w:val="20"/>
          <w:szCs w:val="20"/>
        </w:rPr>
        <w:t>ir G</w:t>
      </w:r>
      <w:r w:rsidRPr="003060BA">
        <w:rPr>
          <w:b/>
          <w:color w:val="5B9BD5" w:themeColor="accent1"/>
          <w:sz w:val="20"/>
          <w:szCs w:val="20"/>
        </w:rPr>
        <w:t xml:space="preserve">örünüm </w:t>
      </w:r>
    </w:p>
    <w:p w:rsidR="007B18DB" w:rsidRDefault="007B18DB" w:rsidP="00A0110A">
      <w:pPr>
        <w:spacing w:line="360" w:lineRule="auto"/>
        <w:rPr>
          <w:rFonts w:ascii="Times New Roman" w:hAnsi="Times New Roman" w:cs="Times New Roman"/>
          <w:b/>
          <w:sz w:val="24"/>
          <w:szCs w:val="24"/>
        </w:rPr>
      </w:pPr>
      <w:r w:rsidRPr="007B18DB">
        <w:rPr>
          <w:rFonts w:ascii="Times New Roman" w:hAnsi="Times New Roman" w:cs="Times New Roman"/>
          <w:b/>
          <w:noProof/>
          <w:sz w:val="24"/>
          <w:szCs w:val="24"/>
          <w:lang w:eastAsia="tr-TR"/>
        </w:rPr>
        <w:drawing>
          <wp:inline distT="0" distB="0" distL="0" distR="0">
            <wp:extent cx="5760720" cy="3707130"/>
            <wp:effectExtent l="0" t="0" r="0" b="7620"/>
            <wp:docPr id="6" name="Resim 6" descr="F:\29.07.2019 baberti\BH8A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9.07.2019 baberti\BH8A19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707130"/>
                    </a:xfrm>
                    <a:prstGeom prst="rect">
                      <a:avLst/>
                    </a:prstGeom>
                    <a:noFill/>
                    <a:ln>
                      <a:noFill/>
                    </a:ln>
                  </pic:spPr>
                </pic:pic>
              </a:graphicData>
            </a:graphic>
          </wp:inline>
        </w:drawing>
      </w:r>
    </w:p>
    <w:p w:rsidR="009F629C" w:rsidRDefault="009F629C" w:rsidP="00A0110A">
      <w:pPr>
        <w:spacing w:line="360" w:lineRule="auto"/>
        <w:rPr>
          <w:rFonts w:ascii="Times New Roman" w:hAnsi="Times New Roman" w:cs="Times New Roman"/>
          <w:b/>
          <w:sz w:val="24"/>
          <w:szCs w:val="24"/>
        </w:rPr>
      </w:pPr>
    </w:p>
    <w:p w:rsidR="009F629C" w:rsidRPr="007076FF" w:rsidRDefault="00EF01DE" w:rsidP="007076FF">
      <w:pPr>
        <w:pStyle w:val="ResimYazs"/>
      </w:pPr>
      <w:r>
        <w:t xml:space="preserve">Resim </w:t>
      </w:r>
      <w:proofErr w:type="gramStart"/>
      <w:r>
        <w:t>2 : Öğrenci</w:t>
      </w:r>
      <w:proofErr w:type="gramEnd"/>
      <w:r>
        <w:t xml:space="preserve"> Yaşam Merkezinden  Genel Bir </w:t>
      </w:r>
      <w:proofErr w:type="spellStart"/>
      <w:r>
        <w:t>G</w:t>
      </w:r>
      <w:r w:rsidR="004845ED">
        <w:t>rünüm</w:t>
      </w:r>
      <w:proofErr w:type="spellEnd"/>
    </w:p>
    <w:p w:rsidR="009F629C" w:rsidRDefault="009F629C" w:rsidP="00A0110A">
      <w:pPr>
        <w:spacing w:line="360" w:lineRule="auto"/>
        <w:rPr>
          <w:rFonts w:ascii="Times New Roman" w:hAnsi="Times New Roman" w:cs="Times New Roman"/>
          <w:b/>
          <w:sz w:val="24"/>
          <w:szCs w:val="24"/>
        </w:rPr>
      </w:pPr>
      <w:r w:rsidRPr="009F629C">
        <w:rPr>
          <w:rFonts w:ascii="Times New Roman" w:hAnsi="Times New Roman" w:cs="Times New Roman"/>
          <w:b/>
          <w:noProof/>
          <w:sz w:val="24"/>
          <w:szCs w:val="24"/>
          <w:lang w:eastAsia="tr-TR"/>
        </w:rPr>
        <w:drawing>
          <wp:inline distT="0" distB="0" distL="0" distR="0" wp14:anchorId="10B40A4B" wp14:editId="65FBA753">
            <wp:extent cx="5760720" cy="3840480"/>
            <wp:effectExtent l="0" t="0" r="0" b="7620"/>
            <wp:docPr id="38" name="Resim 38" descr="F:\bayüni görüntü\Yaşam Merkezi\BH8A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ayüni görüntü\Yaşam Merkezi\BH8A96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9F629C" w:rsidRPr="007076FF" w:rsidRDefault="00EF01DE" w:rsidP="007076FF">
      <w:pPr>
        <w:pStyle w:val="ResimYazs"/>
      </w:pPr>
      <w:r>
        <w:lastRenderedPageBreak/>
        <w:t xml:space="preserve">Resim 3: Öğrenci Yaşam </w:t>
      </w:r>
      <w:proofErr w:type="gramStart"/>
      <w:r>
        <w:t>Merkezinden  Genel</w:t>
      </w:r>
      <w:proofErr w:type="gramEnd"/>
      <w:r>
        <w:t xml:space="preserve"> Bir G</w:t>
      </w:r>
      <w:r w:rsidR="007076FF">
        <w:t>örünüm</w:t>
      </w:r>
    </w:p>
    <w:p w:rsidR="009F629C" w:rsidRDefault="007076FF" w:rsidP="00A0110A">
      <w:pPr>
        <w:spacing w:line="360" w:lineRule="auto"/>
        <w:rPr>
          <w:rFonts w:ascii="Times New Roman" w:hAnsi="Times New Roman" w:cs="Times New Roman"/>
          <w:b/>
          <w:sz w:val="24"/>
          <w:szCs w:val="24"/>
        </w:rPr>
      </w:pPr>
      <w:r w:rsidRPr="009F629C">
        <w:rPr>
          <w:rFonts w:ascii="Times New Roman" w:hAnsi="Times New Roman" w:cs="Times New Roman"/>
          <w:b/>
          <w:noProof/>
          <w:sz w:val="24"/>
          <w:szCs w:val="24"/>
          <w:lang w:eastAsia="tr-TR"/>
        </w:rPr>
        <w:drawing>
          <wp:inline distT="0" distB="0" distL="0" distR="0" wp14:anchorId="024F1151" wp14:editId="2E581510">
            <wp:extent cx="5760720" cy="3840480"/>
            <wp:effectExtent l="0" t="0" r="0" b="7620"/>
            <wp:docPr id="39" name="Resim 39" descr="F:\bayüni görüntü\Yaşam Merkezi\BH8A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ayüni görüntü\Yaşam Merkezi\BH8A27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421926" w:rsidRPr="007076FF" w:rsidRDefault="00EF01DE" w:rsidP="00421926">
      <w:pPr>
        <w:pStyle w:val="ResimYazs"/>
      </w:pPr>
      <w:r>
        <w:t xml:space="preserve">Resim </w:t>
      </w:r>
      <w:proofErr w:type="gramStart"/>
      <w:r>
        <w:t>4 : Öğrenci</w:t>
      </w:r>
      <w:proofErr w:type="gramEnd"/>
      <w:r>
        <w:t xml:space="preserve"> Yaşam Merkezinden  Genel Bir G</w:t>
      </w:r>
      <w:r w:rsidR="00421926">
        <w:t>örünüm</w:t>
      </w:r>
    </w:p>
    <w:p w:rsidR="009F629C" w:rsidRDefault="009F629C" w:rsidP="00A0110A">
      <w:pPr>
        <w:spacing w:line="360" w:lineRule="auto"/>
        <w:rPr>
          <w:rFonts w:ascii="Times New Roman" w:hAnsi="Times New Roman" w:cs="Times New Roman"/>
          <w:b/>
          <w:sz w:val="24"/>
          <w:szCs w:val="24"/>
        </w:rPr>
      </w:pPr>
    </w:p>
    <w:p w:rsidR="00F2135C" w:rsidRDefault="0017568D" w:rsidP="00A0110A">
      <w:pPr>
        <w:spacing w:line="360" w:lineRule="auto"/>
        <w:rPr>
          <w:rFonts w:ascii="Times New Roman" w:hAnsi="Times New Roman" w:cs="Times New Roman"/>
          <w:b/>
          <w:sz w:val="24"/>
          <w:szCs w:val="24"/>
        </w:rPr>
      </w:pPr>
      <w:r w:rsidRPr="0017568D">
        <w:rPr>
          <w:rFonts w:ascii="Times New Roman" w:hAnsi="Times New Roman" w:cs="Times New Roman"/>
          <w:b/>
          <w:noProof/>
          <w:sz w:val="24"/>
          <w:szCs w:val="24"/>
          <w:lang w:eastAsia="tr-TR"/>
        </w:rPr>
        <w:drawing>
          <wp:inline distT="0" distB="0" distL="0" distR="0">
            <wp:extent cx="5760720" cy="3840480"/>
            <wp:effectExtent l="0" t="0" r="0" b="7620"/>
            <wp:docPr id="7" name="Resim 7" descr="F:\29.07.2019 baberti\BH8A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9.07.2019 baberti\BH8A27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F2135C" w:rsidRPr="007C39F4" w:rsidRDefault="007C39F4" w:rsidP="00A0110A">
      <w:pPr>
        <w:spacing w:line="360" w:lineRule="auto"/>
        <w:rPr>
          <w:rFonts w:ascii="Times New Roman" w:hAnsi="Times New Roman" w:cs="Times New Roman"/>
          <w:b/>
          <w:color w:val="5B9BD5" w:themeColor="accent1"/>
          <w:sz w:val="18"/>
          <w:szCs w:val="18"/>
        </w:rPr>
      </w:pPr>
      <w:r w:rsidRPr="007C39F4">
        <w:rPr>
          <w:rFonts w:ascii="Times New Roman" w:hAnsi="Times New Roman" w:cs="Times New Roman"/>
          <w:b/>
          <w:color w:val="5B9BD5" w:themeColor="accent1"/>
          <w:sz w:val="18"/>
          <w:szCs w:val="18"/>
        </w:rPr>
        <w:lastRenderedPageBreak/>
        <w:t xml:space="preserve">Resim </w:t>
      </w:r>
      <w:proofErr w:type="gramStart"/>
      <w:r w:rsidRPr="007C39F4">
        <w:rPr>
          <w:rFonts w:ascii="Times New Roman" w:hAnsi="Times New Roman" w:cs="Times New Roman"/>
          <w:b/>
          <w:color w:val="5B9BD5" w:themeColor="accent1"/>
          <w:sz w:val="18"/>
          <w:szCs w:val="18"/>
        </w:rPr>
        <w:t xml:space="preserve">5 : </w:t>
      </w:r>
      <w:proofErr w:type="spellStart"/>
      <w:r w:rsidRPr="007C39F4">
        <w:rPr>
          <w:rFonts w:ascii="Times New Roman" w:hAnsi="Times New Roman" w:cs="Times New Roman"/>
          <w:b/>
          <w:color w:val="5B9BD5" w:themeColor="accent1"/>
          <w:sz w:val="18"/>
          <w:szCs w:val="18"/>
        </w:rPr>
        <w:t>Baberti</w:t>
      </w:r>
      <w:proofErr w:type="spellEnd"/>
      <w:proofErr w:type="gramEnd"/>
      <w:r w:rsidRPr="007C39F4">
        <w:rPr>
          <w:rFonts w:ascii="Times New Roman" w:hAnsi="Times New Roman" w:cs="Times New Roman"/>
          <w:b/>
          <w:color w:val="5B9BD5" w:themeColor="accent1"/>
          <w:sz w:val="18"/>
          <w:szCs w:val="18"/>
        </w:rPr>
        <w:t xml:space="preserve"> Külliyesinden Genel Bir Görünüm</w:t>
      </w:r>
    </w:p>
    <w:p w:rsidR="00F2135C" w:rsidRDefault="007C39F4" w:rsidP="00A0110A">
      <w:pPr>
        <w:spacing w:line="360" w:lineRule="auto"/>
        <w:rPr>
          <w:rFonts w:ascii="Times New Roman" w:hAnsi="Times New Roman" w:cs="Times New Roman"/>
          <w:b/>
          <w:sz w:val="24"/>
          <w:szCs w:val="24"/>
        </w:rPr>
      </w:pPr>
      <w:r w:rsidRPr="007C39F4">
        <w:rPr>
          <w:rFonts w:ascii="Times New Roman" w:hAnsi="Times New Roman" w:cs="Times New Roman"/>
          <w:b/>
          <w:noProof/>
          <w:sz w:val="24"/>
          <w:szCs w:val="24"/>
          <w:lang w:eastAsia="tr-TR"/>
        </w:rPr>
        <w:drawing>
          <wp:inline distT="0" distB="0" distL="0" distR="0" wp14:anchorId="524976E8" wp14:editId="67638D80">
            <wp:extent cx="5760720" cy="3173730"/>
            <wp:effectExtent l="0" t="0" r="0" b="7620"/>
            <wp:docPr id="10" name="Resim 10" descr="F:\29.07.2019 baberti\DJI_0001_Moment.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9.07.2019 baberti\DJI_0001_Moment.jpg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173730"/>
                    </a:xfrm>
                    <a:prstGeom prst="rect">
                      <a:avLst/>
                    </a:prstGeom>
                    <a:noFill/>
                    <a:ln>
                      <a:noFill/>
                    </a:ln>
                  </pic:spPr>
                </pic:pic>
              </a:graphicData>
            </a:graphic>
          </wp:inline>
        </w:drawing>
      </w:r>
    </w:p>
    <w:p w:rsidR="00F2135C" w:rsidRDefault="00F2135C" w:rsidP="00A0110A">
      <w:pPr>
        <w:spacing w:line="360" w:lineRule="auto"/>
        <w:rPr>
          <w:rFonts w:ascii="Times New Roman" w:hAnsi="Times New Roman" w:cs="Times New Roman"/>
          <w:b/>
          <w:sz w:val="24"/>
          <w:szCs w:val="24"/>
        </w:rPr>
      </w:pPr>
    </w:p>
    <w:p w:rsidR="00A0110A" w:rsidRDefault="0016684E" w:rsidP="00E31FB3">
      <w:pPr>
        <w:pStyle w:val="Balk2"/>
      </w:pPr>
      <w:bookmarkStart w:id="9" w:name="_Toc8375939"/>
      <w:r>
        <w:t xml:space="preserve">III – TEMMUZ – ARALIK </w:t>
      </w:r>
      <w:proofErr w:type="gramStart"/>
      <w:r>
        <w:t xml:space="preserve">2019 </w:t>
      </w:r>
      <w:r w:rsidR="008D034D">
        <w:t xml:space="preserve"> </w:t>
      </w:r>
      <w:r w:rsidR="004106C9">
        <w:t>DÖNEMİNE</w:t>
      </w:r>
      <w:proofErr w:type="gramEnd"/>
      <w:r w:rsidR="004106C9">
        <w:t xml:space="preserve"> İLİŞKİN BEKLENTİLER VE HEDEFLER</w:t>
      </w:r>
      <w:bookmarkEnd w:id="9"/>
      <w:r w:rsidR="004106C9">
        <w:tab/>
      </w:r>
    </w:p>
    <w:p w:rsidR="004106C9" w:rsidRPr="009B02C8" w:rsidRDefault="004106C9" w:rsidP="00E31FB3">
      <w:pPr>
        <w:pStyle w:val="Balk3"/>
      </w:pPr>
      <w:bookmarkStart w:id="10" w:name="_Toc8375940"/>
      <w:r>
        <w:t>A – BÜTÇE GİDERLERİ</w:t>
      </w:r>
      <w:bookmarkEnd w:id="10"/>
    </w:p>
    <w:p w:rsidR="00967DA4" w:rsidRDefault="0016684E" w:rsidP="004106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2019</w:t>
      </w:r>
      <w:r w:rsidR="004106C9">
        <w:rPr>
          <w:rFonts w:ascii="Times New Roman" w:hAnsi="Times New Roman" w:cs="Times New Roman"/>
          <w:sz w:val="24"/>
          <w:szCs w:val="24"/>
        </w:rPr>
        <w:t xml:space="preserve"> yılı sonunda toplam bütçe giderlerinde Temmuz – Aralık döneminde hem personel sayısında meydana gelecek artıştan hem </w:t>
      </w:r>
      <w:r w:rsidR="004106C9" w:rsidRPr="003B0189">
        <w:rPr>
          <w:rFonts w:ascii="Times New Roman" w:hAnsi="Times New Roman" w:cs="Times New Roman"/>
          <w:sz w:val="24"/>
          <w:szCs w:val="24"/>
        </w:rPr>
        <w:t xml:space="preserve">de </w:t>
      </w:r>
      <w:r w:rsidR="004106C9" w:rsidRPr="003B0189">
        <w:rPr>
          <w:rFonts w:ascii="Times New Roman" w:hAnsi="Times New Roman" w:cs="Times New Roman"/>
          <w:sz w:val="24"/>
          <w:szCs w:val="24"/>
          <w:u w:val="single"/>
        </w:rPr>
        <w:t>ilk altı aylık dönemde</w:t>
      </w:r>
      <w:r w:rsidR="004106C9">
        <w:rPr>
          <w:rFonts w:ascii="Times New Roman" w:hAnsi="Times New Roman" w:cs="Times New Roman"/>
          <w:sz w:val="24"/>
          <w:szCs w:val="24"/>
        </w:rPr>
        <w:t xml:space="preserve"> başlangıç ödeneğinin Personel Giderlerinde % </w:t>
      </w:r>
      <w:r>
        <w:rPr>
          <w:rFonts w:ascii="Times New Roman" w:hAnsi="Times New Roman" w:cs="Times New Roman"/>
          <w:sz w:val="24"/>
          <w:szCs w:val="24"/>
        </w:rPr>
        <w:t>49.70</w:t>
      </w:r>
      <w:r w:rsidR="004106C9">
        <w:rPr>
          <w:rFonts w:ascii="Times New Roman" w:hAnsi="Times New Roman" w:cs="Times New Roman"/>
          <w:sz w:val="24"/>
          <w:szCs w:val="24"/>
        </w:rPr>
        <w:t xml:space="preserve">, Sosyal Güvenlik Kurumlarına Devlet Primi Giderlerinde % </w:t>
      </w:r>
      <w:r>
        <w:rPr>
          <w:rFonts w:ascii="Times New Roman" w:hAnsi="Times New Roman" w:cs="Times New Roman"/>
          <w:sz w:val="24"/>
          <w:szCs w:val="24"/>
        </w:rPr>
        <w:t>53,26 ‘</w:t>
      </w:r>
      <w:proofErr w:type="spellStart"/>
      <w:r>
        <w:rPr>
          <w:rFonts w:ascii="Times New Roman" w:hAnsi="Times New Roman" w:cs="Times New Roman"/>
          <w:sz w:val="24"/>
          <w:szCs w:val="24"/>
        </w:rPr>
        <w:t>lı</w:t>
      </w:r>
      <w:r w:rsidR="004106C9">
        <w:rPr>
          <w:rFonts w:ascii="Times New Roman" w:hAnsi="Times New Roman" w:cs="Times New Roman"/>
          <w:sz w:val="24"/>
          <w:szCs w:val="24"/>
        </w:rPr>
        <w:t>k</w:t>
      </w:r>
      <w:proofErr w:type="spellEnd"/>
      <w:r w:rsidR="004106C9">
        <w:rPr>
          <w:rFonts w:ascii="Times New Roman" w:hAnsi="Times New Roman" w:cs="Times New Roman"/>
          <w:sz w:val="24"/>
          <w:szCs w:val="24"/>
        </w:rPr>
        <w:t xml:space="preserve"> kısmının kullanılmış</w:t>
      </w:r>
      <w:r w:rsidR="00CC0F1C">
        <w:rPr>
          <w:rFonts w:ascii="Times New Roman" w:hAnsi="Times New Roman" w:cs="Times New Roman"/>
          <w:sz w:val="24"/>
          <w:szCs w:val="24"/>
        </w:rPr>
        <w:t>tır.</w:t>
      </w:r>
    </w:p>
    <w:p w:rsidR="00F077D3" w:rsidRDefault="00874B9D" w:rsidP="00CC0F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Mal ve Hizmet Alımlarının </w:t>
      </w:r>
      <w:r w:rsidR="00CC0F1C" w:rsidRPr="00874B9D">
        <w:rPr>
          <w:rFonts w:ascii="Times New Roman" w:hAnsi="Times New Roman" w:cs="Times New Roman"/>
          <w:sz w:val="24"/>
          <w:szCs w:val="24"/>
          <w:u w:val="single"/>
        </w:rPr>
        <w:t>İlk altı aylık gerçekleşmeler</w:t>
      </w:r>
      <w:r>
        <w:rPr>
          <w:rFonts w:ascii="Times New Roman" w:hAnsi="Times New Roman" w:cs="Times New Roman"/>
          <w:sz w:val="24"/>
          <w:szCs w:val="24"/>
          <w:u w:val="single"/>
        </w:rPr>
        <w:t>i</w:t>
      </w:r>
      <w:r w:rsidR="00CC0F1C">
        <w:rPr>
          <w:rFonts w:ascii="Times New Roman" w:hAnsi="Times New Roman" w:cs="Times New Roman"/>
          <w:sz w:val="24"/>
          <w:szCs w:val="24"/>
        </w:rPr>
        <w:t xml:space="preserve"> </w:t>
      </w:r>
      <w:r w:rsidR="00B629C9">
        <w:rPr>
          <w:rFonts w:ascii="Times New Roman" w:hAnsi="Times New Roman" w:cs="Times New Roman"/>
          <w:sz w:val="24"/>
          <w:szCs w:val="24"/>
        </w:rPr>
        <w:t xml:space="preserve">üniversitemizin ihtiyaçları doğrultusunda başlangıç ödeneği olan </w:t>
      </w:r>
      <w:r w:rsidR="00011AAF">
        <w:rPr>
          <w:rFonts w:ascii="Times New Roman" w:hAnsi="Times New Roman" w:cs="Times New Roman"/>
          <w:sz w:val="24"/>
          <w:szCs w:val="24"/>
        </w:rPr>
        <w:t xml:space="preserve">6,366.000 </w:t>
      </w:r>
      <w:r w:rsidR="00B629C9">
        <w:rPr>
          <w:rFonts w:ascii="Times New Roman" w:hAnsi="Times New Roman" w:cs="Times New Roman"/>
          <w:sz w:val="24"/>
          <w:szCs w:val="24"/>
        </w:rPr>
        <w:t xml:space="preserve">TL </w:t>
      </w:r>
      <w:r w:rsidR="005B7052">
        <w:rPr>
          <w:rFonts w:ascii="Times New Roman" w:hAnsi="Times New Roman" w:cs="Times New Roman"/>
          <w:sz w:val="24"/>
          <w:szCs w:val="24"/>
        </w:rPr>
        <w:t>hâlihazırda</w:t>
      </w:r>
      <w:r w:rsidR="00011AAF">
        <w:rPr>
          <w:rFonts w:ascii="Times New Roman" w:hAnsi="Times New Roman" w:cs="Times New Roman"/>
          <w:sz w:val="24"/>
          <w:szCs w:val="24"/>
        </w:rPr>
        <w:t xml:space="preserve"> %73,</w:t>
      </w:r>
      <w:proofErr w:type="gramStart"/>
      <w:r w:rsidR="00011AAF">
        <w:rPr>
          <w:rFonts w:ascii="Times New Roman" w:hAnsi="Times New Roman" w:cs="Times New Roman"/>
          <w:sz w:val="24"/>
          <w:szCs w:val="24"/>
        </w:rPr>
        <w:t>58  oranında</w:t>
      </w:r>
      <w:proofErr w:type="gramEnd"/>
      <w:r w:rsidR="00011AAF">
        <w:rPr>
          <w:rFonts w:ascii="Times New Roman" w:hAnsi="Times New Roman" w:cs="Times New Roman"/>
          <w:sz w:val="24"/>
          <w:szCs w:val="24"/>
        </w:rPr>
        <w:t xml:space="preserve"> kullanılmış </w:t>
      </w:r>
      <w:r>
        <w:rPr>
          <w:rFonts w:ascii="Times New Roman" w:hAnsi="Times New Roman" w:cs="Times New Roman"/>
          <w:sz w:val="24"/>
          <w:szCs w:val="24"/>
        </w:rPr>
        <w:t>bulunmaktadır</w:t>
      </w:r>
      <w:r w:rsidR="00F077D3">
        <w:rPr>
          <w:rFonts w:ascii="Times New Roman" w:hAnsi="Times New Roman" w:cs="Times New Roman"/>
          <w:sz w:val="24"/>
          <w:szCs w:val="24"/>
        </w:rPr>
        <w:t xml:space="preserve">.2018 yılı ilk  altı ay geçekleşmesi  %61,47 düzeyindedir. Yılın kalan döneminde Üniversitemiz İdari ve Mali İşler Daire Başkanlığı tarafından ihale usulü ile tek seferde alımları yapılacak olan odun-kömür, kırtasiye malzemesi ve temizlik malzemesi ihaleleri ile başlangıç ödeneğinin aşılması ön görülmektedir. </w:t>
      </w:r>
      <w:proofErr w:type="gramStart"/>
      <w:r w:rsidR="00F077D3">
        <w:rPr>
          <w:rFonts w:ascii="Times New Roman" w:hAnsi="Times New Roman" w:cs="Times New Roman"/>
          <w:sz w:val="24"/>
          <w:szCs w:val="24"/>
        </w:rPr>
        <w:t>Yıl sonu</w:t>
      </w:r>
      <w:proofErr w:type="gramEnd"/>
      <w:r w:rsidR="00F077D3">
        <w:rPr>
          <w:rFonts w:ascii="Times New Roman" w:hAnsi="Times New Roman" w:cs="Times New Roman"/>
          <w:sz w:val="24"/>
          <w:szCs w:val="24"/>
        </w:rPr>
        <w:t xml:space="preserve"> tahmini harcama tutarının 10.000.000,00 TL olması beklenmektedir.</w:t>
      </w:r>
    </w:p>
    <w:p w:rsidR="00843FFE" w:rsidRDefault="005B7052" w:rsidP="00CC0F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İlk altı aylık dönem</w:t>
      </w:r>
      <w:r w:rsidR="00D10A53">
        <w:rPr>
          <w:rFonts w:ascii="Times New Roman" w:hAnsi="Times New Roman" w:cs="Times New Roman"/>
          <w:sz w:val="24"/>
          <w:szCs w:val="24"/>
        </w:rPr>
        <w:t xml:space="preserve">deki Cari Transfer kaleminin %63,20’lik </w:t>
      </w:r>
      <w:proofErr w:type="gramStart"/>
      <w:r w:rsidR="00D10A53">
        <w:rPr>
          <w:rFonts w:ascii="Times New Roman" w:hAnsi="Times New Roman" w:cs="Times New Roman"/>
          <w:sz w:val="24"/>
          <w:szCs w:val="24"/>
        </w:rPr>
        <w:t xml:space="preserve">kısmı </w:t>
      </w:r>
      <w:r>
        <w:rPr>
          <w:rFonts w:ascii="Times New Roman" w:hAnsi="Times New Roman" w:cs="Times New Roman"/>
          <w:sz w:val="24"/>
          <w:szCs w:val="24"/>
        </w:rPr>
        <w:t xml:space="preserve"> harcanmış</w:t>
      </w:r>
      <w:proofErr w:type="gramEnd"/>
      <w:r>
        <w:rPr>
          <w:rFonts w:ascii="Times New Roman" w:hAnsi="Times New Roman" w:cs="Times New Roman"/>
          <w:sz w:val="24"/>
          <w:szCs w:val="24"/>
        </w:rPr>
        <w:t xml:space="preserve"> olup yıl</w:t>
      </w:r>
      <w:r w:rsidR="00843FFE">
        <w:rPr>
          <w:rFonts w:ascii="Times New Roman" w:hAnsi="Times New Roman" w:cs="Times New Roman"/>
          <w:sz w:val="24"/>
          <w:szCs w:val="24"/>
        </w:rPr>
        <w:t xml:space="preserve">sonuna kadar </w:t>
      </w:r>
      <w:r w:rsidR="00D10A53">
        <w:rPr>
          <w:rFonts w:ascii="Times New Roman" w:hAnsi="Times New Roman" w:cs="Times New Roman"/>
          <w:sz w:val="24"/>
          <w:szCs w:val="24"/>
        </w:rPr>
        <w:t xml:space="preserve"> emekli olması beklenen personel ikramiyeleri ile </w:t>
      </w:r>
      <w:r w:rsidR="00843FFE">
        <w:rPr>
          <w:rFonts w:ascii="Times New Roman" w:hAnsi="Times New Roman" w:cs="Times New Roman"/>
          <w:sz w:val="24"/>
          <w:szCs w:val="24"/>
        </w:rPr>
        <w:t>bu tu</w:t>
      </w:r>
      <w:r w:rsidR="00874B9D">
        <w:rPr>
          <w:rFonts w:ascii="Times New Roman" w:hAnsi="Times New Roman" w:cs="Times New Roman"/>
          <w:sz w:val="24"/>
          <w:szCs w:val="24"/>
        </w:rPr>
        <w:t>tarın tamamının</w:t>
      </w:r>
      <w:r w:rsidR="00843FFE">
        <w:rPr>
          <w:rFonts w:ascii="Times New Roman" w:hAnsi="Times New Roman" w:cs="Times New Roman"/>
          <w:sz w:val="24"/>
          <w:szCs w:val="24"/>
        </w:rPr>
        <w:t xml:space="preserve"> harcanabileceği ön görülmektedir.</w:t>
      </w:r>
    </w:p>
    <w:p w:rsidR="00D10A53" w:rsidRDefault="00932031" w:rsidP="00CC0F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İlk altı aylık dönemde Sermaye Giderleri tertibinde 1. Ve 2. Etap Peyzaj, Öğrenci Yaşam Merkezi, Kütüphane ve Kapalı Spor Salonu, Demirözü MYO Kazan Dairesi, </w:t>
      </w:r>
      <w:proofErr w:type="spellStart"/>
      <w:r>
        <w:rPr>
          <w:rFonts w:ascii="Times New Roman" w:hAnsi="Times New Roman" w:cs="Times New Roman"/>
          <w:sz w:val="24"/>
          <w:szCs w:val="24"/>
        </w:rPr>
        <w:t>Baberti</w:t>
      </w:r>
      <w:proofErr w:type="spellEnd"/>
      <w:r>
        <w:rPr>
          <w:rFonts w:ascii="Times New Roman" w:hAnsi="Times New Roman" w:cs="Times New Roman"/>
          <w:sz w:val="24"/>
          <w:szCs w:val="24"/>
        </w:rPr>
        <w:t xml:space="preserve"> Külliyesi </w:t>
      </w:r>
      <w:r>
        <w:rPr>
          <w:rFonts w:ascii="Times New Roman" w:hAnsi="Times New Roman" w:cs="Times New Roman"/>
          <w:sz w:val="24"/>
          <w:szCs w:val="24"/>
        </w:rPr>
        <w:lastRenderedPageBreak/>
        <w:t xml:space="preserve">Çevre Duvarı ve tarımsal uygulama alanı tel çit yapım işleri ve bilgisayar alımı, mefruşat ve </w:t>
      </w:r>
      <w:proofErr w:type="gramStart"/>
      <w:r>
        <w:rPr>
          <w:rFonts w:ascii="Times New Roman" w:hAnsi="Times New Roman" w:cs="Times New Roman"/>
          <w:sz w:val="24"/>
          <w:szCs w:val="24"/>
        </w:rPr>
        <w:t>laboratuvar  cihaz</w:t>
      </w:r>
      <w:proofErr w:type="gramEnd"/>
      <w:r>
        <w:rPr>
          <w:rFonts w:ascii="Times New Roman" w:hAnsi="Times New Roman" w:cs="Times New Roman"/>
          <w:sz w:val="24"/>
          <w:szCs w:val="24"/>
        </w:rPr>
        <w:t xml:space="preserve"> alımları için 19.500.000,00 TL olarak belirlenen başlangıç ödeneğinin 6.228.313,00 TL (%29,09)’</w:t>
      </w:r>
      <w:proofErr w:type="spellStart"/>
      <w:r>
        <w:rPr>
          <w:rFonts w:ascii="Times New Roman" w:hAnsi="Times New Roman" w:cs="Times New Roman"/>
          <w:sz w:val="24"/>
          <w:szCs w:val="24"/>
        </w:rPr>
        <w:t>lik</w:t>
      </w:r>
      <w:proofErr w:type="spellEnd"/>
      <w:r>
        <w:rPr>
          <w:rFonts w:ascii="Times New Roman" w:hAnsi="Times New Roman" w:cs="Times New Roman"/>
          <w:sz w:val="24"/>
          <w:szCs w:val="24"/>
        </w:rPr>
        <w:t xml:space="preserve"> kısmı harcanmıştır. 2. Altı aylık dönemde 2. Etap Peyzaj yapım işinin tamamlanması, İlahiyat ve İnsan ve Toplum </w:t>
      </w:r>
      <w:proofErr w:type="gramStart"/>
      <w:r>
        <w:rPr>
          <w:rFonts w:ascii="Times New Roman" w:hAnsi="Times New Roman" w:cs="Times New Roman"/>
          <w:sz w:val="24"/>
          <w:szCs w:val="24"/>
        </w:rPr>
        <w:t>Bilimleri  Fakülte</w:t>
      </w:r>
      <w:proofErr w:type="gramEnd"/>
      <w:r>
        <w:rPr>
          <w:rFonts w:ascii="Times New Roman" w:hAnsi="Times New Roman" w:cs="Times New Roman"/>
          <w:sz w:val="24"/>
          <w:szCs w:val="24"/>
        </w:rPr>
        <w:t xml:space="preserve"> Binasının Eğitim ve Öğretim dönemine yetiştirilmesi ve Öğrenci Yaşam Merkezi binasının faaliyete açılması için belirlenen başlangıç ödeneğinin tamamının harcanması öngörülmektedir. Yapım İşleri dışında kalan mefruşat, mobilya, </w:t>
      </w:r>
      <w:proofErr w:type="gramStart"/>
      <w:r>
        <w:rPr>
          <w:rFonts w:ascii="Times New Roman" w:hAnsi="Times New Roman" w:cs="Times New Roman"/>
          <w:sz w:val="24"/>
          <w:szCs w:val="24"/>
        </w:rPr>
        <w:t>bilgisayar  alımları</w:t>
      </w:r>
      <w:proofErr w:type="gramEnd"/>
      <w:r>
        <w:rPr>
          <w:rFonts w:ascii="Times New Roman" w:hAnsi="Times New Roman" w:cs="Times New Roman"/>
          <w:sz w:val="24"/>
          <w:szCs w:val="24"/>
        </w:rPr>
        <w:t xml:space="preserve"> ve büyük bakım onarım giderleri göz önüne alındığında yıl sonu  toplam harcama tahminin 29.000.000,00 TL olması  beklenmektedir.</w:t>
      </w:r>
    </w:p>
    <w:tbl>
      <w:tblPr>
        <w:tblStyle w:val="KlavuzTablo5Koyu-Vurgu5"/>
        <w:tblpPr w:leftFromText="141" w:rightFromText="141" w:vertAnchor="text" w:horzAnchor="margin" w:tblpY="1072"/>
        <w:tblW w:w="0" w:type="auto"/>
        <w:tblLook w:val="04A0" w:firstRow="1" w:lastRow="0" w:firstColumn="1" w:lastColumn="0" w:noHBand="0" w:noVBand="1"/>
      </w:tblPr>
      <w:tblGrid>
        <w:gridCol w:w="3353"/>
        <w:gridCol w:w="2024"/>
        <w:gridCol w:w="2789"/>
        <w:gridCol w:w="886"/>
      </w:tblGrid>
      <w:tr w:rsidR="006256F3" w:rsidTr="00FA7278">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53" w:type="dxa"/>
          </w:tcPr>
          <w:p w:rsidR="006256F3" w:rsidRDefault="006256F3" w:rsidP="006256F3">
            <w:pPr>
              <w:jc w:val="center"/>
              <w:rPr>
                <w:rFonts w:ascii="Times New Roman" w:hAnsi="Times New Roman" w:cs="Times New Roman"/>
                <w:sz w:val="24"/>
                <w:szCs w:val="24"/>
              </w:rPr>
            </w:pPr>
            <w:r>
              <w:rPr>
                <w:rFonts w:ascii="Times New Roman" w:hAnsi="Times New Roman" w:cs="Times New Roman"/>
                <w:sz w:val="24"/>
                <w:szCs w:val="24"/>
              </w:rPr>
              <w:t>Gider Türü</w:t>
            </w:r>
          </w:p>
        </w:tc>
        <w:tc>
          <w:tcPr>
            <w:tcW w:w="2024" w:type="dxa"/>
          </w:tcPr>
          <w:p w:rsidR="006256F3" w:rsidRDefault="00FA7278" w:rsidP="006256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2019</w:t>
            </w:r>
            <w:r w:rsidR="004F6B23">
              <w:rPr>
                <w:rFonts w:ascii="Times New Roman" w:hAnsi="Times New Roman" w:cs="Times New Roman"/>
                <w:sz w:val="24"/>
                <w:szCs w:val="24"/>
              </w:rPr>
              <w:t xml:space="preserve"> </w:t>
            </w:r>
            <w:r w:rsidR="006256F3">
              <w:rPr>
                <w:rFonts w:ascii="Times New Roman" w:hAnsi="Times New Roman" w:cs="Times New Roman"/>
                <w:sz w:val="24"/>
                <w:szCs w:val="24"/>
              </w:rPr>
              <w:t>Başlangıç Ödeneği</w:t>
            </w:r>
          </w:p>
        </w:tc>
        <w:tc>
          <w:tcPr>
            <w:tcW w:w="2789" w:type="dxa"/>
          </w:tcPr>
          <w:p w:rsidR="006256F3" w:rsidRDefault="00FA7278" w:rsidP="005B705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2019 </w:t>
            </w:r>
            <w:r w:rsidR="006256F3">
              <w:rPr>
                <w:rFonts w:ascii="Times New Roman" w:hAnsi="Times New Roman" w:cs="Times New Roman"/>
                <w:sz w:val="24"/>
                <w:szCs w:val="24"/>
              </w:rPr>
              <w:t>Yıl Sonu Gerçekleşme Tahmini</w:t>
            </w:r>
          </w:p>
        </w:tc>
        <w:tc>
          <w:tcPr>
            <w:tcW w:w="886" w:type="dxa"/>
          </w:tcPr>
          <w:p w:rsidR="006256F3" w:rsidRDefault="006256F3" w:rsidP="006256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6256F3" w:rsidRDefault="006256F3" w:rsidP="006256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6256F3" w:rsidTr="00FA7278">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tcPr>
          <w:p w:rsidR="006256F3" w:rsidRDefault="006256F3" w:rsidP="006256F3">
            <w:pPr>
              <w:rPr>
                <w:rFonts w:ascii="Times New Roman" w:hAnsi="Times New Roman" w:cs="Times New Roman"/>
                <w:sz w:val="24"/>
                <w:szCs w:val="24"/>
              </w:rPr>
            </w:pPr>
            <w:r w:rsidRPr="003503F5">
              <w:rPr>
                <w:rFonts w:ascii="Times New Roman" w:hAnsi="Times New Roman" w:cs="Times New Roman"/>
                <w:sz w:val="24"/>
                <w:szCs w:val="24"/>
              </w:rPr>
              <w:t>Bütçe Giderleri</w:t>
            </w:r>
          </w:p>
          <w:p w:rsidR="006256F3" w:rsidRDefault="006256F3" w:rsidP="006256F3">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2024" w:type="dxa"/>
          </w:tcPr>
          <w:p w:rsidR="006256F3" w:rsidRPr="00AF25A8" w:rsidRDefault="00FA7278" w:rsidP="008A57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101.213.000,00</w:t>
            </w:r>
          </w:p>
        </w:tc>
        <w:tc>
          <w:tcPr>
            <w:tcW w:w="2789" w:type="dxa"/>
          </w:tcPr>
          <w:p w:rsidR="006256F3" w:rsidRPr="00AF25A8" w:rsidRDefault="00C833DA" w:rsidP="008A57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125.619.000,00</w:t>
            </w:r>
          </w:p>
        </w:tc>
        <w:tc>
          <w:tcPr>
            <w:tcW w:w="886" w:type="dxa"/>
          </w:tcPr>
          <w:p w:rsidR="006256F3" w:rsidRDefault="00C833DA" w:rsidP="003D1C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r>
      <w:tr w:rsidR="006256F3" w:rsidTr="00FA7278">
        <w:trPr>
          <w:trHeight w:val="683"/>
        </w:trPr>
        <w:tc>
          <w:tcPr>
            <w:cnfStyle w:val="001000000000" w:firstRow="0" w:lastRow="0" w:firstColumn="1" w:lastColumn="0" w:oddVBand="0" w:evenVBand="0" w:oddHBand="0" w:evenHBand="0" w:firstRowFirstColumn="0" w:firstRowLastColumn="0" w:lastRowFirstColumn="0" w:lastRowLastColumn="0"/>
            <w:tcW w:w="3353" w:type="dxa"/>
          </w:tcPr>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01-</w:t>
            </w:r>
            <w:r w:rsidRPr="00CD385C">
              <w:rPr>
                <w:rFonts w:ascii="Times New Roman" w:hAnsi="Times New Roman" w:cs="Times New Roman"/>
                <w:sz w:val="24"/>
                <w:szCs w:val="24"/>
              </w:rPr>
              <w:t>Personel Giderleri</w:t>
            </w:r>
          </w:p>
        </w:tc>
        <w:tc>
          <w:tcPr>
            <w:tcW w:w="2024" w:type="dxa"/>
          </w:tcPr>
          <w:p w:rsidR="006256F3" w:rsidRDefault="00FA7278" w:rsidP="008A57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65.677.000,00</w:t>
            </w:r>
          </w:p>
        </w:tc>
        <w:tc>
          <w:tcPr>
            <w:tcW w:w="2789" w:type="dxa"/>
          </w:tcPr>
          <w:p w:rsidR="006256F3" w:rsidRPr="00CD6BDA" w:rsidRDefault="00CD6BDA" w:rsidP="008A57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D6BDA">
              <w:rPr>
                <w:rFonts w:ascii="Times New Roman" w:hAnsi="Times New Roman" w:cs="Times New Roman"/>
                <w:b/>
                <w:sz w:val="24"/>
                <w:szCs w:val="24"/>
              </w:rPr>
              <w:t>75.000.000,00</w:t>
            </w:r>
          </w:p>
        </w:tc>
        <w:tc>
          <w:tcPr>
            <w:tcW w:w="886" w:type="dxa"/>
          </w:tcPr>
          <w:p w:rsidR="006256F3" w:rsidRDefault="00C833DA" w:rsidP="003D1C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r>
      <w:tr w:rsidR="006256F3" w:rsidTr="00FA7278">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tcPr>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02-Sosyal Güvenlik Kurumlarına Dev Primi Gideri</w:t>
            </w:r>
          </w:p>
        </w:tc>
        <w:tc>
          <w:tcPr>
            <w:tcW w:w="2024" w:type="dxa"/>
          </w:tcPr>
          <w:p w:rsidR="006256F3" w:rsidRPr="008A5726" w:rsidRDefault="00FA7278" w:rsidP="008A57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A5726">
              <w:rPr>
                <w:rFonts w:ascii="Times New Roman" w:hAnsi="Times New Roman" w:cs="Times New Roman"/>
                <w:b/>
                <w:sz w:val="24"/>
                <w:szCs w:val="24"/>
              </w:rPr>
              <w:t>8.051.000,00</w:t>
            </w:r>
          </w:p>
        </w:tc>
        <w:tc>
          <w:tcPr>
            <w:tcW w:w="2789" w:type="dxa"/>
          </w:tcPr>
          <w:p w:rsidR="006256F3" w:rsidRPr="00CD6BDA" w:rsidRDefault="00CD6BDA" w:rsidP="008A57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10.000.000</w:t>
            </w:r>
            <w:r w:rsidRPr="00CD6BDA">
              <w:rPr>
                <w:rFonts w:ascii="Times New Roman" w:hAnsi="Times New Roman" w:cs="Times New Roman"/>
                <w:b/>
                <w:sz w:val="24"/>
                <w:szCs w:val="24"/>
              </w:rPr>
              <w:t>,00</w:t>
            </w:r>
          </w:p>
        </w:tc>
        <w:tc>
          <w:tcPr>
            <w:tcW w:w="886" w:type="dxa"/>
          </w:tcPr>
          <w:p w:rsidR="006256F3" w:rsidRDefault="00C833DA" w:rsidP="003D1C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r>
      <w:tr w:rsidR="006256F3" w:rsidTr="00FA7278">
        <w:trPr>
          <w:trHeight w:val="737"/>
        </w:trPr>
        <w:tc>
          <w:tcPr>
            <w:cnfStyle w:val="001000000000" w:firstRow="0" w:lastRow="0" w:firstColumn="1" w:lastColumn="0" w:oddVBand="0" w:evenVBand="0" w:oddHBand="0" w:evenHBand="0" w:firstRowFirstColumn="0" w:firstRowLastColumn="0" w:lastRowFirstColumn="0" w:lastRowLastColumn="0"/>
            <w:tcW w:w="3353" w:type="dxa"/>
          </w:tcPr>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03-Mal ve Hizmet</w:t>
            </w:r>
          </w:p>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Alımları</w:t>
            </w:r>
          </w:p>
        </w:tc>
        <w:tc>
          <w:tcPr>
            <w:tcW w:w="2024" w:type="dxa"/>
          </w:tcPr>
          <w:p w:rsidR="006256F3" w:rsidRPr="008A5726" w:rsidRDefault="00FA7278" w:rsidP="008A57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A5726">
              <w:rPr>
                <w:rFonts w:ascii="Times New Roman" w:hAnsi="Times New Roman" w:cs="Times New Roman"/>
                <w:b/>
                <w:sz w:val="24"/>
                <w:szCs w:val="24"/>
              </w:rPr>
              <w:t>6.366.000,00</w:t>
            </w:r>
          </w:p>
        </w:tc>
        <w:tc>
          <w:tcPr>
            <w:tcW w:w="2789" w:type="dxa"/>
          </w:tcPr>
          <w:p w:rsidR="006256F3" w:rsidRPr="00CD6BDA" w:rsidRDefault="008A5726" w:rsidP="008A57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D6BDA">
              <w:rPr>
                <w:rFonts w:ascii="Times New Roman" w:hAnsi="Times New Roman" w:cs="Times New Roman"/>
                <w:b/>
                <w:sz w:val="24"/>
                <w:szCs w:val="24"/>
              </w:rPr>
              <w:t>10.000.000,00</w:t>
            </w:r>
          </w:p>
        </w:tc>
        <w:tc>
          <w:tcPr>
            <w:tcW w:w="886" w:type="dxa"/>
          </w:tcPr>
          <w:p w:rsidR="006256F3" w:rsidRDefault="00C833DA" w:rsidP="003D1C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p>
        </w:tc>
      </w:tr>
      <w:tr w:rsidR="006256F3" w:rsidTr="00FA7278">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353" w:type="dxa"/>
          </w:tcPr>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05-Cari Transferler</w:t>
            </w:r>
          </w:p>
        </w:tc>
        <w:tc>
          <w:tcPr>
            <w:tcW w:w="2024" w:type="dxa"/>
          </w:tcPr>
          <w:p w:rsidR="006256F3" w:rsidRPr="008A5726" w:rsidRDefault="00FA7278" w:rsidP="008A57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A5726">
              <w:rPr>
                <w:rFonts w:ascii="Times New Roman" w:hAnsi="Times New Roman" w:cs="Times New Roman"/>
                <w:b/>
                <w:sz w:val="24"/>
                <w:szCs w:val="24"/>
              </w:rPr>
              <w:t>1.619.000,00</w:t>
            </w:r>
          </w:p>
        </w:tc>
        <w:tc>
          <w:tcPr>
            <w:tcW w:w="2789" w:type="dxa"/>
          </w:tcPr>
          <w:p w:rsidR="006256F3" w:rsidRPr="00CD6BDA" w:rsidRDefault="008A5726" w:rsidP="008A57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CD6BDA">
              <w:rPr>
                <w:rFonts w:ascii="Times New Roman" w:hAnsi="Times New Roman" w:cs="Times New Roman"/>
                <w:b/>
                <w:sz w:val="24"/>
                <w:szCs w:val="24"/>
              </w:rPr>
              <w:t>1.619.000,00</w:t>
            </w:r>
          </w:p>
        </w:tc>
        <w:tc>
          <w:tcPr>
            <w:tcW w:w="886" w:type="dxa"/>
          </w:tcPr>
          <w:p w:rsidR="006256F3" w:rsidRDefault="00C833DA" w:rsidP="003D1C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6256F3" w:rsidTr="00FA7278">
        <w:trPr>
          <w:trHeight w:val="619"/>
        </w:trPr>
        <w:tc>
          <w:tcPr>
            <w:cnfStyle w:val="001000000000" w:firstRow="0" w:lastRow="0" w:firstColumn="1" w:lastColumn="0" w:oddVBand="0" w:evenVBand="0" w:oddHBand="0" w:evenHBand="0" w:firstRowFirstColumn="0" w:firstRowLastColumn="0" w:lastRowFirstColumn="0" w:lastRowLastColumn="0"/>
            <w:tcW w:w="3353" w:type="dxa"/>
          </w:tcPr>
          <w:p w:rsidR="006256F3" w:rsidRDefault="006256F3" w:rsidP="006256F3">
            <w:pPr>
              <w:rPr>
                <w:rFonts w:ascii="Times New Roman" w:hAnsi="Times New Roman" w:cs="Times New Roman"/>
                <w:sz w:val="24"/>
                <w:szCs w:val="24"/>
              </w:rPr>
            </w:pPr>
            <w:r>
              <w:rPr>
                <w:rFonts w:ascii="Times New Roman" w:hAnsi="Times New Roman" w:cs="Times New Roman"/>
                <w:sz w:val="24"/>
                <w:szCs w:val="24"/>
              </w:rPr>
              <w:t>06-Sermaye Giderleri</w:t>
            </w:r>
          </w:p>
        </w:tc>
        <w:tc>
          <w:tcPr>
            <w:tcW w:w="2024" w:type="dxa"/>
          </w:tcPr>
          <w:p w:rsidR="006256F3" w:rsidRPr="008A5726" w:rsidRDefault="00FA7278" w:rsidP="008A57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A5726">
              <w:rPr>
                <w:rFonts w:ascii="Times New Roman" w:hAnsi="Times New Roman" w:cs="Times New Roman"/>
                <w:b/>
                <w:sz w:val="24"/>
                <w:szCs w:val="24"/>
              </w:rPr>
              <w:t>19.500.000,00</w:t>
            </w:r>
          </w:p>
        </w:tc>
        <w:tc>
          <w:tcPr>
            <w:tcW w:w="2789" w:type="dxa"/>
          </w:tcPr>
          <w:p w:rsidR="006256F3" w:rsidRPr="00CD6BDA" w:rsidRDefault="008A5726" w:rsidP="008A57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CD6BDA">
              <w:rPr>
                <w:rFonts w:ascii="Times New Roman" w:hAnsi="Times New Roman" w:cs="Times New Roman"/>
                <w:b/>
                <w:sz w:val="24"/>
                <w:szCs w:val="24"/>
              </w:rPr>
              <w:t xml:space="preserve">29.000.000,00 </w:t>
            </w:r>
          </w:p>
        </w:tc>
        <w:tc>
          <w:tcPr>
            <w:tcW w:w="886" w:type="dxa"/>
          </w:tcPr>
          <w:p w:rsidR="006256F3" w:rsidRDefault="00C833DA" w:rsidP="003D1CFC">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p>
        </w:tc>
      </w:tr>
    </w:tbl>
    <w:p w:rsidR="00642968" w:rsidRPr="00642968" w:rsidRDefault="00642968" w:rsidP="00642968"/>
    <w:p w:rsidR="00A37DC7" w:rsidRDefault="00A37DC7" w:rsidP="00E31FB3">
      <w:pPr>
        <w:pStyle w:val="Balk3"/>
      </w:pPr>
      <w:bookmarkStart w:id="11" w:name="_Toc8375941"/>
      <w:bookmarkStart w:id="12" w:name="_GoBack"/>
      <w:bookmarkEnd w:id="12"/>
    </w:p>
    <w:p w:rsidR="003C451B" w:rsidRDefault="003C451B" w:rsidP="00E31FB3">
      <w:pPr>
        <w:pStyle w:val="Balk3"/>
      </w:pPr>
      <w:r>
        <w:t>B – BÜTÇE GELİRLERİ</w:t>
      </w:r>
      <w:bookmarkEnd w:id="11"/>
    </w:p>
    <w:p w:rsidR="00642968" w:rsidRPr="00642968" w:rsidRDefault="00642968" w:rsidP="00642968"/>
    <w:p w:rsidR="006A2B95" w:rsidRDefault="003C451B" w:rsidP="003C451B">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003540">
        <w:rPr>
          <w:rFonts w:ascii="Times New Roman" w:hAnsi="Times New Roman" w:cs="Times New Roman"/>
          <w:sz w:val="24"/>
          <w:szCs w:val="24"/>
        </w:rPr>
        <w:t>2019-</w:t>
      </w:r>
      <w:proofErr w:type="gramStart"/>
      <w:r w:rsidR="00003540">
        <w:rPr>
          <w:rFonts w:ascii="Times New Roman" w:hAnsi="Times New Roman" w:cs="Times New Roman"/>
          <w:sz w:val="24"/>
          <w:szCs w:val="24"/>
        </w:rPr>
        <w:t>2020  Eğitim</w:t>
      </w:r>
      <w:proofErr w:type="gramEnd"/>
      <w:r w:rsidR="00003540">
        <w:rPr>
          <w:rFonts w:ascii="Times New Roman" w:hAnsi="Times New Roman" w:cs="Times New Roman"/>
          <w:sz w:val="24"/>
          <w:szCs w:val="24"/>
        </w:rPr>
        <w:t xml:space="preserve"> Öğretim  Y</w:t>
      </w:r>
      <w:r w:rsidR="00AC6FE5">
        <w:rPr>
          <w:rFonts w:ascii="Times New Roman" w:hAnsi="Times New Roman" w:cs="Times New Roman"/>
          <w:sz w:val="24"/>
          <w:szCs w:val="24"/>
        </w:rPr>
        <w:t xml:space="preserve">ılı </w:t>
      </w:r>
      <w:r w:rsidR="00003540">
        <w:rPr>
          <w:rFonts w:ascii="Times New Roman" w:hAnsi="Times New Roman" w:cs="Times New Roman"/>
          <w:sz w:val="24"/>
          <w:szCs w:val="24"/>
        </w:rPr>
        <w:t xml:space="preserve"> Güz Döneminde yeni açılan programlar ve ilk kez öğrenci alacak bölümler nedeniyle 12.500 olan mevcut öğrenci sayısının 13.000 aşması öngörülmektedir. Bu nedenle Öğrenci Harç Geliri tertiplerinde gelir tahminin üzerinde bir gerçekleşme beklenmektedir.</w:t>
      </w:r>
    </w:p>
    <w:p w:rsidR="00AD23A0" w:rsidRDefault="00453615" w:rsidP="003C45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23A0">
        <w:rPr>
          <w:rFonts w:ascii="Times New Roman" w:hAnsi="Times New Roman" w:cs="Times New Roman"/>
          <w:sz w:val="24"/>
          <w:szCs w:val="24"/>
        </w:rPr>
        <w:t xml:space="preserve">Öğrenci artışına ek olarak taşınmaz kira gelirleri ve diğer teşebbüs mülkiyet gelirlerinin Ocak- Haziran dönemi gerçekleşmeleri göz önüne alındığında 03. Teşebbüs ve Mülkiyet Gelirlerinde 2.575.000,00 TL olarak planlanan 2019 yılı gelir tahmininin </w:t>
      </w:r>
      <w:proofErr w:type="gramStart"/>
      <w:r w:rsidR="00AD23A0">
        <w:rPr>
          <w:rFonts w:ascii="Times New Roman" w:hAnsi="Times New Roman" w:cs="Times New Roman"/>
          <w:sz w:val="24"/>
          <w:szCs w:val="24"/>
        </w:rPr>
        <w:t>yıl sonunda</w:t>
      </w:r>
      <w:proofErr w:type="gramEnd"/>
      <w:r w:rsidR="00AD23A0">
        <w:rPr>
          <w:rFonts w:ascii="Times New Roman" w:hAnsi="Times New Roman" w:cs="Times New Roman"/>
          <w:sz w:val="24"/>
          <w:szCs w:val="24"/>
        </w:rPr>
        <w:t xml:space="preserve"> 4.000.000,00 TL olması planlanmaktadır.</w:t>
      </w:r>
    </w:p>
    <w:p w:rsidR="006A2B95" w:rsidRDefault="00453615" w:rsidP="003C451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A45E5">
        <w:rPr>
          <w:rFonts w:ascii="Times New Roman" w:hAnsi="Times New Roman" w:cs="Times New Roman"/>
          <w:sz w:val="24"/>
          <w:szCs w:val="24"/>
        </w:rPr>
        <w:t xml:space="preserve">Cari ve </w:t>
      </w:r>
      <w:proofErr w:type="gramStart"/>
      <w:r w:rsidR="00DA45E5">
        <w:rPr>
          <w:rFonts w:ascii="Times New Roman" w:hAnsi="Times New Roman" w:cs="Times New Roman"/>
          <w:sz w:val="24"/>
          <w:szCs w:val="24"/>
        </w:rPr>
        <w:t>Sermaye  gelir</w:t>
      </w:r>
      <w:proofErr w:type="gramEnd"/>
      <w:r w:rsidR="00DA45E5">
        <w:rPr>
          <w:rFonts w:ascii="Times New Roman" w:hAnsi="Times New Roman" w:cs="Times New Roman"/>
          <w:sz w:val="24"/>
          <w:szCs w:val="24"/>
        </w:rPr>
        <w:t xml:space="preserve"> tertiplerinde toplamda 113.617.000,00 </w:t>
      </w:r>
      <w:proofErr w:type="spellStart"/>
      <w:r w:rsidR="00DA45E5">
        <w:rPr>
          <w:rFonts w:ascii="Times New Roman" w:hAnsi="Times New Roman" w:cs="Times New Roman"/>
          <w:sz w:val="24"/>
          <w:szCs w:val="24"/>
        </w:rPr>
        <w:t>TL’lık</w:t>
      </w:r>
      <w:proofErr w:type="spellEnd"/>
      <w:r w:rsidR="00DA45E5">
        <w:rPr>
          <w:rFonts w:ascii="Times New Roman" w:hAnsi="Times New Roman" w:cs="Times New Roman"/>
          <w:sz w:val="24"/>
          <w:szCs w:val="24"/>
        </w:rPr>
        <w:t xml:space="preserve">  hazine yardımının ilk  altı ay sonunda 44.969.000,00 TL ‘</w:t>
      </w:r>
      <w:proofErr w:type="spellStart"/>
      <w:r w:rsidR="00DA45E5">
        <w:rPr>
          <w:rFonts w:ascii="Times New Roman" w:hAnsi="Times New Roman" w:cs="Times New Roman"/>
          <w:sz w:val="24"/>
          <w:szCs w:val="24"/>
        </w:rPr>
        <w:t>lik</w:t>
      </w:r>
      <w:proofErr w:type="spellEnd"/>
      <w:r w:rsidR="00DA45E5">
        <w:rPr>
          <w:rFonts w:ascii="Times New Roman" w:hAnsi="Times New Roman" w:cs="Times New Roman"/>
          <w:sz w:val="24"/>
          <w:szCs w:val="24"/>
        </w:rPr>
        <w:t xml:space="preserve"> kısmı Üniversitemiz tahakkuk ettirilmiştir.</w:t>
      </w:r>
      <w:r>
        <w:rPr>
          <w:rFonts w:ascii="Times New Roman" w:hAnsi="Times New Roman" w:cs="Times New Roman"/>
          <w:sz w:val="24"/>
          <w:szCs w:val="24"/>
        </w:rPr>
        <w:t xml:space="preserve"> Personel giderleri, Sermaye Giderleri ve Mal ve Hizmet alım Giderlerinde yıl sonu harcama tahminlerimizin gerçekleşmesi durumunda oluşacak ek finansman tahmin </w:t>
      </w:r>
      <w:proofErr w:type="gramStart"/>
      <w:r>
        <w:rPr>
          <w:rFonts w:ascii="Times New Roman" w:hAnsi="Times New Roman" w:cs="Times New Roman"/>
          <w:sz w:val="24"/>
          <w:szCs w:val="24"/>
        </w:rPr>
        <w:t>edilen  hazine</w:t>
      </w:r>
      <w:proofErr w:type="gramEnd"/>
      <w:r>
        <w:rPr>
          <w:rFonts w:ascii="Times New Roman" w:hAnsi="Times New Roman" w:cs="Times New Roman"/>
          <w:sz w:val="24"/>
          <w:szCs w:val="24"/>
        </w:rPr>
        <w:t xml:space="preserve">  yardımının üzerinde bir tutara ihtiyaç duyulacağını işaret etmektedir.</w:t>
      </w:r>
    </w:p>
    <w:p w:rsidR="006A2B95" w:rsidRDefault="00460266" w:rsidP="003C45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3615">
        <w:rPr>
          <w:rFonts w:ascii="Times New Roman" w:hAnsi="Times New Roman" w:cs="Times New Roman"/>
          <w:sz w:val="24"/>
          <w:szCs w:val="24"/>
        </w:rPr>
        <w:t xml:space="preserve">Öğrenci Katkı Payı telafi giderleri için 950.000,00 TL </w:t>
      </w:r>
      <w:proofErr w:type="gramStart"/>
      <w:r w:rsidR="00453615">
        <w:rPr>
          <w:rFonts w:ascii="Times New Roman" w:hAnsi="Times New Roman" w:cs="Times New Roman"/>
          <w:sz w:val="24"/>
          <w:szCs w:val="24"/>
        </w:rPr>
        <w:t>olarak  tahmin</w:t>
      </w:r>
      <w:proofErr w:type="gramEnd"/>
      <w:r w:rsidR="00453615">
        <w:rPr>
          <w:rFonts w:ascii="Times New Roman" w:hAnsi="Times New Roman" w:cs="Times New Roman"/>
          <w:sz w:val="24"/>
          <w:szCs w:val="24"/>
        </w:rPr>
        <w:t xml:space="preserve"> edilen 2019 yılı 05- Diğer Gelirler tertibinin öğrenci sayısında ki artış  ve gelir tahmini yapılmayan bazı tertiplerde ki muhtelif gelirler göz önüne alındığında tahmin tutarının üzerinde bir gelir gerçekleşmesi beklenmektedir.</w:t>
      </w:r>
    </w:p>
    <w:p w:rsidR="006A2B95" w:rsidRDefault="006A2B95" w:rsidP="003C451B">
      <w:pPr>
        <w:spacing w:line="360" w:lineRule="auto"/>
        <w:jc w:val="both"/>
        <w:rPr>
          <w:rFonts w:ascii="Times New Roman" w:hAnsi="Times New Roman" w:cs="Times New Roman"/>
          <w:sz w:val="24"/>
          <w:szCs w:val="24"/>
        </w:rPr>
      </w:pPr>
    </w:p>
    <w:tbl>
      <w:tblPr>
        <w:tblStyle w:val="KlavuzTablo5Koyu-Vurgu5"/>
        <w:tblW w:w="0" w:type="auto"/>
        <w:tblLook w:val="04A0" w:firstRow="1" w:lastRow="0" w:firstColumn="1" w:lastColumn="0" w:noHBand="0" w:noVBand="1"/>
      </w:tblPr>
      <w:tblGrid>
        <w:gridCol w:w="3353"/>
        <w:gridCol w:w="2175"/>
        <w:gridCol w:w="2648"/>
        <w:gridCol w:w="886"/>
      </w:tblGrid>
      <w:tr w:rsidR="00573F1C" w:rsidTr="00F01EF1">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jc w:val="center"/>
              <w:rPr>
                <w:rFonts w:ascii="Times New Roman" w:hAnsi="Times New Roman" w:cs="Times New Roman"/>
                <w:sz w:val="24"/>
                <w:szCs w:val="24"/>
              </w:rPr>
            </w:pPr>
            <w:r>
              <w:rPr>
                <w:rFonts w:ascii="Times New Roman" w:hAnsi="Times New Roman" w:cs="Times New Roman"/>
                <w:sz w:val="24"/>
                <w:szCs w:val="24"/>
              </w:rPr>
              <w:t>Gelir Türü</w:t>
            </w:r>
          </w:p>
        </w:tc>
        <w:tc>
          <w:tcPr>
            <w:tcW w:w="0" w:type="auto"/>
          </w:tcPr>
          <w:p w:rsidR="008C2D2F" w:rsidRDefault="00F01EF1" w:rsidP="00F520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2019</w:t>
            </w:r>
            <w:r w:rsidR="003A44D1">
              <w:rPr>
                <w:rFonts w:ascii="Times New Roman" w:hAnsi="Times New Roman" w:cs="Times New Roman"/>
                <w:sz w:val="24"/>
                <w:szCs w:val="24"/>
              </w:rPr>
              <w:t xml:space="preserve"> </w:t>
            </w:r>
            <w:r>
              <w:rPr>
                <w:rFonts w:ascii="Times New Roman" w:hAnsi="Times New Roman" w:cs="Times New Roman"/>
                <w:sz w:val="24"/>
                <w:szCs w:val="24"/>
              </w:rPr>
              <w:t xml:space="preserve">Yılı Planlanan Gelir </w:t>
            </w:r>
            <w:r w:rsidR="00F5208A">
              <w:rPr>
                <w:rFonts w:ascii="Times New Roman" w:hAnsi="Times New Roman" w:cs="Times New Roman"/>
                <w:sz w:val="24"/>
                <w:szCs w:val="24"/>
              </w:rPr>
              <w:t xml:space="preserve"> </w:t>
            </w:r>
          </w:p>
        </w:tc>
        <w:tc>
          <w:tcPr>
            <w:tcW w:w="0" w:type="auto"/>
          </w:tcPr>
          <w:p w:rsidR="008C2D2F" w:rsidRDefault="00F01EF1"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2019 </w:t>
            </w:r>
            <w:r w:rsidR="008C2D2F">
              <w:rPr>
                <w:rFonts w:ascii="Times New Roman" w:hAnsi="Times New Roman" w:cs="Times New Roman"/>
                <w:sz w:val="24"/>
                <w:szCs w:val="24"/>
              </w:rPr>
              <w:t>Yıl Sonu Gerçekleşme Tahmini</w:t>
            </w:r>
          </w:p>
        </w:tc>
        <w:tc>
          <w:tcPr>
            <w:tcW w:w="886" w:type="dxa"/>
          </w:tcPr>
          <w:p w:rsidR="008C2D2F" w:rsidRDefault="008C2D2F"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8C2D2F" w:rsidRDefault="008C2D2F"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573F1C" w:rsidTr="0046026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 xml:space="preserve">Bütçe </w:t>
            </w:r>
            <w:r>
              <w:rPr>
                <w:rFonts w:ascii="Times New Roman" w:hAnsi="Times New Roman" w:cs="Times New Roman"/>
                <w:sz w:val="24"/>
                <w:szCs w:val="24"/>
              </w:rPr>
              <w:t>Gelirleri</w:t>
            </w:r>
          </w:p>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0" w:type="auto"/>
          </w:tcPr>
          <w:p w:rsidR="008C2D2F" w:rsidRPr="00484711" w:rsidRDefault="00F01EF1"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101.213.000,00</w:t>
            </w:r>
          </w:p>
        </w:tc>
        <w:tc>
          <w:tcPr>
            <w:tcW w:w="0" w:type="auto"/>
          </w:tcPr>
          <w:p w:rsidR="008C2D2F" w:rsidRPr="00484711" w:rsidRDefault="003E5260"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127.400.000,00</w:t>
            </w:r>
          </w:p>
        </w:tc>
        <w:tc>
          <w:tcPr>
            <w:tcW w:w="886" w:type="dxa"/>
          </w:tcPr>
          <w:p w:rsidR="008C2D2F" w:rsidRDefault="00F027CC"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573F1C" w:rsidTr="00460266">
        <w:trPr>
          <w:trHeight w:val="683"/>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03-Teşebbüs ve Mülkiyet Gelirleri</w:t>
            </w:r>
          </w:p>
        </w:tc>
        <w:tc>
          <w:tcPr>
            <w:tcW w:w="0" w:type="auto"/>
          </w:tcPr>
          <w:p w:rsidR="008C2D2F" w:rsidRDefault="00F01EF1"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2.575.000,00</w:t>
            </w:r>
          </w:p>
        </w:tc>
        <w:tc>
          <w:tcPr>
            <w:tcW w:w="0" w:type="auto"/>
          </w:tcPr>
          <w:p w:rsidR="00484711" w:rsidRDefault="003E5260"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4.000.000,00</w:t>
            </w:r>
          </w:p>
        </w:tc>
        <w:tc>
          <w:tcPr>
            <w:tcW w:w="886" w:type="dxa"/>
          </w:tcPr>
          <w:p w:rsidR="008C2D2F" w:rsidRDefault="00F027CC" w:rsidP="00063B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w:t>
            </w:r>
          </w:p>
        </w:tc>
      </w:tr>
      <w:tr w:rsidR="00573F1C" w:rsidTr="00460266">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04-Hazine Yardımı</w:t>
            </w:r>
          </w:p>
        </w:tc>
        <w:tc>
          <w:tcPr>
            <w:tcW w:w="0" w:type="auto"/>
          </w:tcPr>
          <w:p w:rsidR="008C2D2F" w:rsidRDefault="00F01EF1"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97.688.000,00</w:t>
            </w:r>
          </w:p>
        </w:tc>
        <w:tc>
          <w:tcPr>
            <w:tcW w:w="0" w:type="auto"/>
          </w:tcPr>
          <w:p w:rsidR="008C2D2F" w:rsidRDefault="003E5260"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122.000.000,00</w:t>
            </w:r>
          </w:p>
        </w:tc>
        <w:tc>
          <w:tcPr>
            <w:tcW w:w="886" w:type="dxa"/>
          </w:tcPr>
          <w:p w:rsidR="008C2D2F" w:rsidRDefault="00F027CC"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w:t>
            </w:r>
          </w:p>
        </w:tc>
      </w:tr>
      <w:tr w:rsidR="00573F1C" w:rsidTr="00460266">
        <w:trPr>
          <w:trHeight w:val="737"/>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05-Diğer Gelirler</w:t>
            </w:r>
          </w:p>
        </w:tc>
        <w:tc>
          <w:tcPr>
            <w:tcW w:w="0" w:type="auto"/>
          </w:tcPr>
          <w:p w:rsidR="008C2D2F" w:rsidRDefault="00F01EF1"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950.000,00 </w:t>
            </w:r>
          </w:p>
        </w:tc>
        <w:tc>
          <w:tcPr>
            <w:tcW w:w="0" w:type="auto"/>
          </w:tcPr>
          <w:p w:rsidR="008C2D2F" w:rsidRDefault="003E5260"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1.400.000,00 </w:t>
            </w:r>
          </w:p>
        </w:tc>
        <w:tc>
          <w:tcPr>
            <w:tcW w:w="886" w:type="dxa"/>
          </w:tcPr>
          <w:p w:rsidR="008C2D2F" w:rsidRDefault="00F027CC" w:rsidP="00063B62">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%47</w:t>
            </w:r>
          </w:p>
        </w:tc>
      </w:tr>
    </w:tbl>
    <w:p w:rsidR="008C2D2F" w:rsidRPr="00597BD7" w:rsidRDefault="008C2D2F" w:rsidP="003C451B">
      <w:pPr>
        <w:spacing w:line="360" w:lineRule="auto"/>
        <w:jc w:val="both"/>
        <w:rPr>
          <w:rFonts w:ascii="Times New Roman" w:hAnsi="Times New Roman" w:cs="Times New Roman"/>
          <w:sz w:val="24"/>
          <w:szCs w:val="24"/>
        </w:rPr>
      </w:pPr>
    </w:p>
    <w:p w:rsidR="00F00EC2" w:rsidRDefault="00F00EC2" w:rsidP="0083412F">
      <w:pPr>
        <w:keepNext/>
        <w:spacing w:line="360" w:lineRule="auto"/>
        <w:ind w:firstLine="708"/>
        <w:jc w:val="both"/>
        <w:rPr>
          <w:rFonts w:ascii="Times New Roman" w:hAnsi="Times New Roman" w:cs="Times New Roman"/>
          <w:sz w:val="24"/>
          <w:szCs w:val="24"/>
        </w:rPr>
      </w:pPr>
    </w:p>
    <w:p w:rsidR="00663EFF" w:rsidRDefault="00377053" w:rsidP="00E31FB3">
      <w:pPr>
        <w:pStyle w:val="Balk2"/>
      </w:pPr>
      <w:bookmarkStart w:id="13" w:name="_Toc8375943"/>
      <w:r>
        <w:t>IV– TEMMUZ</w:t>
      </w:r>
      <w:r w:rsidR="0083412F">
        <w:t xml:space="preserve"> – ARALIK 2019</w:t>
      </w:r>
      <w:r w:rsidR="00663EFF">
        <w:t xml:space="preserve"> DÖNEMİNDE YÜRÜTÜLECEK FAALİYETLER</w:t>
      </w:r>
      <w:bookmarkEnd w:id="13"/>
    </w:p>
    <w:p w:rsidR="00E46BAE" w:rsidRDefault="00D51FE3" w:rsidP="00E46BAE">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1FE3">
        <w:rPr>
          <w:rFonts w:ascii="Times New Roman" w:hAnsi="Times New Roman" w:cs="Times New Roman"/>
          <w:sz w:val="24"/>
          <w:szCs w:val="24"/>
        </w:rPr>
        <w:t xml:space="preserve">2019 </w:t>
      </w:r>
      <w:proofErr w:type="gramStart"/>
      <w:r w:rsidRPr="00D51FE3">
        <w:rPr>
          <w:rFonts w:ascii="Times New Roman" w:hAnsi="Times New Roman" w:cs="Times New Roman"/>
          <w:sz w:val="24"/>
          <w:szCs w:val="24"/>
        </w:rPr>
        <w:t>Y</w:t>
      </w:r>
      <w:r w:rsidR="0083412F" w:rsidRPr="00D51FE3">
        <w:rPr>
          <w:rFonts w:ascii="Times New Roman" w:hAnsi="Times New Roman" w:cs="Times New Roman"/>
          <w:sz w:val="24"/>
          <w:szCs w:val="24"/>
        </w:rPr>
        <w:t xml:space="preserve">ılı </w:t>
      </w:r>
      <w:r w:rsidRPr="00D51FE3">
        <w:rPr>
          <w:rFonts w:ascii="Times New Roman" w:hAnsi="Times New Roman" w:cs="Times New Roman"/>
          <w:sz w:val="24"/>
          <w:szCs w:val="24"/>
        </w:rPr>
        <w:t xml:space="preserve"> Merkezi</w:t>
      </w:r>
      <w:proofErr w:type="gramEnd"/>
      <w:r w:rsidRPr="00D51FE3">
        <w:rPr>
          <w:rFonts w:ascii="Times New Roman" w:hAnsi="Times New Roman" w:cs="Times New Roman"/>
          <w:sz w:val="24"/>
          <w:szCs w:val="24"/>
        </w:rPr>
        <w:t xml:space="preserve"> Yönetim Bütçe Kanunun da belirlenen ödenekler ile </w:t>
      </w:r>
      <w:r w:rsidR="00E46BAE">
        <w:rPr>
          <w:rFonts w:ascii="Times New Roman" w:hAnsi="Times New Roman" w:cs="Times New Roman"/>
          <w:sz w:val="24"/>
          <w:szCs w:val="24"/>
        </w:rPr>
        <w:t>2019 Y</w:t>
      </w:r>
      <w:r w:rsidRPr="00D51FE3">
        <w:rPr>
          <w:rFonts w:ascii="Times New Roman" w:hAnsi="Times New Roman" w:cs="Times New Roman"/>
          <w:sz w:val="24"/>
          <w:szCs w:val="24"/>
        </w:rPr>
        <w:t>ılı Temmuz –</w:t>
      </w:r>
      <w:r>
        <w:rPr>
          <w:rFonts w:ascii="Times New Roman" w:hAnsi="Times New Roman" w:cs="Times New Roman"/>
          <w:sz w:val="24"/>
          <w:szCs w:val="24"/>
        </w:rPr>
        <w:t>A</w:t>
      </w:r>
      <w:r w:rsidRPr="00D51FE3">
        <w:rPr>
          <w:rFonts w:ascii="Times New Roman" w:hAnsi="Times New Roman" w:cs="Times New Roman"/>
          <w:sz w:val="24"/>
          <w:szCs w:val="24"/>
        </w:rPr>
        <w:t xml:space="preserve">ralık </w:t>
      </w:r>
      <w:r w:rsidR="00E46BAE">
        <w:rPr>
          <w:rFonts w:ascii="Times New Roman" w:hAnsi="Times New Roman" w:cs="Times New Roman"/>
          <w:sz w:val="24"/>
          <w:szCs w:val="24"/>
        </w:rPr>
        <w:t xml:space="preserve">döneminde; </w:t>
      </w:r>
    </w:p>
    <w:p w:rsidR="00E46BAE" w:rsidRDefault="00E46BAE" w:rsidP="00F00EC2">
      <w:pPr>
        <w:pStyle w:val="ListeParagraf"/>
        <w:keepNext/>
        <w:numPr>
          <w:ilvl w:val="0"/>
          <w:numId w:val="17"/>
        </w:numPr>
        <w:spacing w:line="360" w:lineRule="auto"/>
        <w:jc w:val="both"/>
        <w:rPr>
          <w:rFonts w:ascii="Times New Roman" w:hAnsi="Times New Roman" w:cs="Times New Roman"/>
          <w:sz w:val="24"/>
          <w:szCs w:val="24"/>
        </w:rPr>
      </w:pPr>
      <w:r w:rsidRPr="00F00EC2">
        <w:rPr>
          <w:rFonts w:ascii="Times New Roman" w:hAnsi="Times New Roman" w:cs="Times New Roman"/>
          <w:sz w:val="24"/>
          <w:szCs w:val="24"/>
        </w:rPr>
        <w:t xml:space="preserve">Yapımı tamamlanan Öğrenci Yaşam Merkezi Binasının internet, elektrik alt yapısı </w:t>
      </w:r>
      <w:r w:rsidR="00F00EC2">
        <w:rPr>
          <w:rFonts w:ascii="Times New Roman" w:hAnsi="Times New Roman" w:cs="Times New Roman"/>
          <w:sz w:val="24"/>
          <w:szCs w:val="24"/>
        </w:rPr>
        <w:t>ve mobilya mefruşat eksikliklerinin giderilerek faaliyete açılması planlanmaktadır.</w:t>
      </w:r>
    </w:p>
    <w:p w:rsidR="00F00EC2" w:rsidRDefault="00F00EC2" w:rsidP="00F00EC2">
      <w:pPr>
        <w:pStyle w:val="ListeParagraf"/>
        <w:keepNext/>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İnsan ve Toplum Bilimleri ve İlahiyat Fakültesi Hizmet binasının güz dönemine yetiştirilerek eğitim-öğretime başlaması planlanmaktadır.</w:t>
      </w:r>
    </w:p>
    <w:p w:rsidR="00F00EC2" w:rsidRDefault="00F00EC2" w:rsidP="00F00EC2">
      <w:pPr>
        <w:pStyle w:val="ListeParagraf"/>
        <w:keepNext/>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Etap Peyzaj Yapım </w:t>
      </w:r>
      <w:proofErr w:type="gramStart"/>
      <w:r>
        <w:rPr>
          <w:rFonts w:ascii="Times New Roman" w:hAnsi="Times New Roman" w:cs="Times New Roman"/>
          <w:sz w:val="24"/>
          <w:szCs w:val="24"/>
        </w:rPr>
        <w:t>İşleri  Kampüs</w:t>
      </w:r>
      <w:proofErr w:type="gramEnd"/>
      <w:r>
        <w:rPr>
          <w:rFonts w:ascii="Times New Roman" w:hAnsi="Times New Roman" w:cs="Times New Roman"/>
          <w:sz w:val="24"/>
          <w:szCs w:val="24"/>
        </w:rPr>
        <w:t xml:space="preserve"> içi kaldırım ve çevre duvarı yapım işlerinin tamamlanması planlanmaktadır. </w:t>
      </w:r>
    </w:p>
    <w:p w:rsidR="00F00EC2" w:rsidRDefault="00F00EC2" w:rsidP="00F00EC2">
      <w:pPr>
        <w:pStyle w:val="ListeParagraf"/>
        <w:keepNext/>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Aydıntepe ve Demirözü Yerleşkeleri için odun-kömür alım ihalesi, kırtasiye malzemesi alım ihalesi, temizlik malzemesi alım ihalesi gerçekleştirilecektir.</w:t>
      </w:r>
    </w:p>
    <w:p w:rsidR="0083412F" w:rsidRPr="00033135" w:rsidRDefault="00F00EC2" w:rsidP="00033135">
      <w:pPr>
        <w:pStyle w:val="ListeParagraf"/>
        <w:keepNext/>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%50’lik kısmı ilk altı ayda alınarak hizmete sunulan diz üstü ve masa üstü bilgisayar alım işini kalan kısmı tamamlanacaktır. </w:t>
      </w:r>
    </w:p>
    <w:p w:rsidR="0083412F" w:rsidRDefault="0083412F" w:rsidP="000741FB">
      <w:pPr>
        <w:keepNext/>
        <w:spacing w:line="360" w:lineRule="auto"/>
        <w:ind w:firstLine="708"/>
        <w:jc w:val="both"/>
        <w:rPr>
          <w:rFonts w:ascii="Times New Roman" w:hAnsi="Times New Roman" w:cs="Times New Roman"/>
          <w:sz w:val="24"/>
          <w:szCs w:val="24"/>
        </w:rPr>
      </w:pPr>
    </w:p>
    <w:p w:rsidR="00C265D7" w:rsidRDefault="00663EFF" w:rsidP="000741FB">
      <w:pPr>
        <w:keepNext/>
        <w:spacing w:line="360" w:lineRule="auto"/>
        <w:ind w:firstLine="708"/>
        <w:jc w:val="both"/>
        <w:rPr>
          <w:rFonts w:ascii="Times New Roman" w:hAnsi="Times New Roman" w:cs="Times New Roman"/>
          <w:sz w:val="24"/>
          <w:szCs w:val="24"/>
        </w:rPr>
        <w:sectPr w:rsidR="00C265D7" w:rsidSect="00BC5B23">
          <w:headerReference w:type="default" r:id="rId21"/>
          <w:footerReference w:type="default" r:id="rId22"/>
          <w:pgSz w:w="11906" w:h="16838"/>
          <w:pgMar w:top="426" w:right="1417" w:bottom="426" w:left="1417" w:header="708" w:footer="708" w:gutter="0"/>
          <w:cols w:space="708"/>
          <w:titlePg/>
          <w:docGrid w:linePitch="360"/>
        </w:sectPr>
      </w:pPr>
      <w:r>
        <w:rPr>
          <w:rFonts w:ascii="Times New Roman" w:hAnsi="Times New Roman" w:cs="Times New Roman"/>
          <w:sz w:val="24"/>
          <w:szCs w:val="24"/>
        </w:rPr>
        <w:t xml:space="preserve">Bütçe Ödeneklerinin imkanlar </w:t>
      </w:r>
      <w:proofErr w:type="gramStart"/>
      <w:r>
        <w:rPr>
          <w:rFonts w:ascii="Times New Roman" w:hAnsi="Times New Roman" w:cs="Times New Roman"/>
          <w:sz w:val="24"/>
          <w:szCs w:val="24"/>
        </w:rPr>
        <w:t>dahilin</w:t>
      </w:r>
      <w:proofErr w:type="gramEnd"/>
      <w:r w:rsidR="00421926">
        <w:rPr>
          <w:rFonts w:ascii="Times New Roman" w:hAnsi="Times New Roman" w:cs="Times New Roman"/>
          <w:sz w:val="24"/>
          <w:szCs w:val="24"/>
        </w:rPr>
        <w:t xml:space="preserve"> </w:t>
      </w:r>
      <w:r>
        <w:rPr>
          <w:rFonts w:ascii="Times New Roman" w:hAnsi="Times New Roman" w:cs="Times New Roman"/>
          <w:sz w:val="24"/>
          <w:szCs w:val="24"/>
        </w:rPr>
        <w:t>de öncelikli ihtiyaçlar göz önüne alınarak 201</w:t>
      </w:r>
      <w:r w:rsidR="00033135">
        <w:rPr>
          <w:rFonts w:ascii="Times New Roman" w:hAnsi="Times New Roman" w:cs="Times New Roman"/>
          <w:sz w:val="24"/>
          <w:szCs w:val="24"/>
        </w:rPr>
        <w:t>9</w:t>
      </w:r>
      <w:r>
        <w:rPr>
          <w:rFonts w:ascii="Times New Roman" w:hAnsi="Times New Roman" w:cs="Times New Roman"/>
          <w:sz w:val="24"/>
          <w:szCs w:val="24"/>
        </w:rPr>
        <w:t xml:space="preserve"> Yılı Bütçe Uygulama Tebliğlerinde yer alan esas ve usullere ve </w:t>
      </w:r>
      <w:r w:rsidR="003F5827">
        <w:rPr>
          <w:rFonts w:ascii="Times New Roman" w:hAnsi="Times New Roman" w:cs="Times New Roman"/>
          <w:sz w:val="24"/>
          <w:szCs w:val="24"/>
        </w:rPr>
        <w:t xml:space="preserve">Cumhurbaşkanlığı </w:t>
      </w:r>
      <w:r>
        <w:rPr>
          <w:rFonts w:ascii="Times New Roman" w:hAnsi="Times New Roman" w:cs="Times New Roman"/>
          <w:sz w:val="24"/>
          <w:szCs w:val="24"/>
        </w:rPr>
        <w:t>tarafında</w:t>
      </w:r>
      <w:r w:rsidR="003F5827">
        <w:rPr>
          <w:rFonts w:ascii="Times New Roman" w:hAnsi="Times New Roman" w:cs="Times New Roman"/>
          <w:sz w:val="24"/>
          <w:szCs w:val="24"/>
        </w:rPr>
        <w:t>n</w:t>
      </w:r>
      <w:r>
        <w:rPr>
          <w:rFonts w:ascii="Times New Roman" w:hAnsi="Times New Roman" w:cs="Times New Roman"/>
          <w:sz w:val="24"/>
          <w:szCs w:val="24"/>
        </w:rPr>
        <w:t xml:space="preserve"> yayımlanan tasarruf genelgelerine uygun olarak kullanılmasına</w:t>
      </w:r>
      <w:r w:rsidR="00BF7016">
        <w:rPr>
          <w:rFonts w:ascii="Times New Roman" w:hAnsi="Times New Roman" w:cs="Times New Roman"/>
          <w:sz w:val="24"/>
          <w:szCs w:val="24"/>
        </w:rPr>
        <w:t xml:space="preserve"> dikkat edilecektir.</w:t>
      </w:r>
      <w:r>
        <w:rPr>
          <w:rFonts w:ascii="Times New Roman" w:hAnsi="Times New Roman" w:cs="Times New Roman"/>
          <w:sz w:val="24"/>
          <w:szCs w:val="24"/>
        </w:rPr>
        <w:t xml:space="preserve"> </w:t>
      </w:r>
    </w:p>
    <w:tbl>
      <w:tblPr>
        <w:tblW w:w="0" w:type="auto"/>
        <w:tblCellMar>
          <w:left w:w="70" w:type="dxa"/>
          <w:right w:w="70" w:type="dxa"/>
        </w:tblCellMar>
        <w:tblLook w:val="04A0" w:firstRow="1" w:lastRow="0" w:firstColumn="1" w:lastColumn="0" w:noHBand="0" w:noVBand="1"/>
      </w:tblPr>
      <w:tblGrid>
        <w:gridCol w:w="4623"/>
        <w:gridCol w:w="928"/>
        <w:gridCol w:w="739"/>
        <w:gridCol w:w="540"/>
        <w:gridCol w:w="540"/>
        <w:gridCol w:w="541"/>
        <w:gridCol w:w="541"/>
        <w:gridCol w:w="541"/>
        <w:gridCol w:w="541"/>
        <w:gridCol w:w="541"/>
        <w:gridCol w:w="541"/>
        <w:gridCol w:w="590"/>
        <w:gridCol w:w="540"/>
        <w:gridCol w:w="591"/>
        <w:gridCol w:w="541"/>
        <w:gridCol w:w="595"/>
        <w:gridCol w:w="595"/>
        <w:gridCol w:w="479"/>
        <w:gridCol w:w="371"/>
        <w:gridCol w:w="421"/>
        <w:gridCol w:w="931"/>
      </w:tblGrid>
      <w:tr w:rsidR="00033135" w:rsidRPr="00033135" w:rsidTr="00033135">
        <w:trPr>
          <w:trHeight w:val="270"/>
        </w:trPr>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r>
      <w:tr w:rsidR="00033135" w:rsidRPr="00033135" w:rsidTr="00033135">
        <w:trPr>
          <w:trHeight w:val="450"/>
        </w:trPr>
        <w:tc>
          <w:tcPr>
            <w:tcW w:w="0" w:type="auto"/>
            <w:gridSpan w:val="21"/>
            <w:tcBorders>
              <w:top w:val="nil"/>
              <w:left w:val="nil"/>
              <w:bottom w:val="nil"/>
              <w:right w:val="nil"/>
            </w:tcBorders>
            <w:shd w:val="clear" w:color="auto" w:fill="auto"/>
            <w:noWrap/>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BÜTÇE GİDERLERİNİN GELİŞİMİ</w:t>
            </w:r>
          </w:p>
        </w:tc>
      </w:tr>
      <w:tr w:rsidR="00033135" w:rsidRPr="00033135" w:rsidTr="00033135">
        <w:trPr>
          <w:trHeight w:val="330"/>
        </w:trPr>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color w:val="000000"/>
                <w:sz w:val="10"/>
                <w:szCs w:val="10"/>
                <w:lang w:eastAsia="tr-TR"/>
              </w:rPr>
            </w:pPr>
            <w:r w:rsidRPr="00033135">
              <w:rPr>
                <w:rFonts w:ascii="Times New Roman" w:eastAsia="Times New Roman" w:hAnsi="Times New Roman" w:cs="Times New Roman"/>
                <w:b/>
                <w:bCs/>
                <w:color w:val="000000"/>
                <w:sz w:val="10"/>
                <w:szCs w:val="10"/>
                <w:lang w:eastAsia="tr-TR"/>
              </w:rPr>
              <w:t>Bütçe Yıl:</w:t>
            </w: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2019</w:t>
            </w: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r>
      <w:tr w:rsidR="00033135" w:rsidRPr="00033135" w:rsidTr="00033135">
        <w:trPr>
          <w:trHeight w:val="345"/>
        </w:trPr>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Kurum Kod:</w:t>
            </w:r>
          </w:p>
        </w:tc>
        <w:tc>
          <w:tcPr>
            <w:tcW w:w="0" w:type="auto"/>
            <w:gridSpan w:val="10"/>
            <w:tcBorders>
              <w:top w:val="nil"/>
              <w:left w:val="nil"/>
              <w:bottom w:val="single" w:sz="8" w:space="0" w:color="auto"/>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38.89.00.01 - ÜST YÖNETİM, AKADEMİK VE İDARİ BİRİMLER</w:t>
            </w: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r>
      <w:tr w:rsidR="00033135" w:rsidRPr="00033135" w:rsidTr="00033135">
        <w:trPr>
          <w:trHeight w:val="675"/>
        </w:trPr>
        <w:tc>
          <w:tcPr>
            <w:tcW w:w="0" w:type="auto"/>
            <w:vMerge w:val="restart"/>
            <w:tcBorders>
              <w:top w:val="single" w:sz="8" w:space="0" w:color="auto"/>
              <w:left w:val="single" w:sz="8" w:space="0" w:color="auto"/>
              <w:bottom w:val="single" w:sz="8" w:space="0" w:color="000000"/>
              <w:right w:val="nil"/>
            </w:tcBorders>
            <w:shd w:val="clear" w:color="auto" w:fill="auto"/>
            <w:noWrap/>
            <w:vAlign w:val="center"/>
            <w:hideMark/>
          </w:tcPr>
          <w:p w:rsidR="00033135" w:rsidRPr="00033135" w:rsidRDefault="00033135" w:rsidP="00033135">
            <w:pPr>
              <w:spacing w:after="0" w:line="240" w:lineRule="auto"/>
              <w:jc w:val="center"/>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2018 GERÇEKLEŞME TOPLAMI</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2019 BAŞLANGIÇ ÖDENEĞİ</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OCAK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ŞUBAT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MART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NİSAN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MAYIS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HAZİRAN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OCAK-HAZİRAN                               GERÇEKLEŞME TOPLAMI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ARTIŞ ORANI *           (%)</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OCAK-HAZİRAN                               GERÇEK. ORANI **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2019 YILSONU GERÇEKLEŞME TAHMİNİ</w:t>
            </w:r>
          </w:p>
        </w:tc>
      </w:tr>
      <w:tr w:rsidR="00033135" w:rsidRPr="00033135" w:rsidTr="00033135">
        <w:trPr>
          <w:trHeight w:val="330"/>
        </w:trPr>
        <w:tc>
          <w:tcPr>
            <w:tcW w:w="0" w:type="auto"/>
            <w:vMerge/>
            <w:tcBorders>
              <w:top w:val="single" w:sz="8" w:space="0" w:color="auto"/>
              <w:left w:val="single" w:sz="8" w:space="0" w:color="auto"/>
              <w:bottom w:val="single" w:sz="8" w:space="0" w:color="000000"/>
              <w:right w:val="nil"/>
            </w:tcBorders>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
        </w:tc>
        <w:tc>
          <w:tcPr>
            <w:tcW w:w="0" w:type="auto"/>
            <w:vMerge/>
            <w:tcBorders>
              <w:top w:val="nil"/>
              <w:left w:val="single" w:sz="8" w:space="0" w:color="auto"/>
              <w:bottom w:val="single" w:sz="8" w:space="0" w:color="000000"/>
              <w:right w:val="single" w:sz="8" w:space="0" w:color="auto"/>
            </w:tcBorders>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p>
        </w:tc>
        <w:tc>
          <w:tcPr>
            <w:tcW w:w="0" w:type="auto"/>
            <w:vMerge/>
            <w:tcBorders>
              <w:top w:val="nil"/>
              <w:left w:val="single" w:sz="8" w:space="0" w:color="auto"/>
              <w:bottom w:val="single" w:sz="8" w:space="0" w:color="000000"/>
              <w:right w:val="single" w:sz="8" w:space="0" w:color="auto"/>
            </w:tcBorders>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2018</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2019</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2018</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2019</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2018</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2019</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2018</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2019</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2018</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2019</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2018</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2019</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2018</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2019</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2018</w:t>
            </w:r>
          </w:p>
        </w:tc>
        <w:tc>
          <w:tcPr>
            <w:tcW w:w="0" w:type="auto"/>
            <w:tcBorders>
              <w:top w:val="nil"/>
              <w:left w:val="nil"/>
              <w:bottom w:val="single" w:sz="8" w:space="0" w:color="auto"/>
              <w:right w:val="single" w:sz="8" w:space="0" w:color="auto"/>
            </w:tcBorders>
            <w:shd w:val="clear" w:color="auto" w:fill="auto"/>
            <w:vAlign w:val="center"/>
            <w:hideMark/>
          </w:tcPr>
          <w:p w:rsidR="00033135" w:rsidRPr="00033135" w:rsidRDefault="00033135" w:rsidP="00033135">
            <w:pPr>
              <w:spacing w:after="0" w:line="240" w:lineRule="auto"/>
              <w:jc w:val="center"/>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2019</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BÜTÇE GİDERLERİ TOPLAMI</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122.479.611</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101.213.000</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4.223.585</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8.181.792</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7.638.892</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8.835.149</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9.431.187</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8.249.232</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9.336.944</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8.008.461</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10.344.637</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8.232.786</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11.799.950</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8.800.064</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52.775.195</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50.307.484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-4,68</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43,09</w:t>
            </w:r>
          </w:p>
        </w:tc>
        <w:tc>
          <w:tcPr>
            <w:tcW w:w="0" w:type="auto"/>
            <w:tcBorders>
              <w:top w:val="nil"/>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49,70</w:t>
            </w:r>
          </w:p>
        </w:tc>
        <w:tc>
          <w:tcPr>
            <w:tcW w:w="0" w:type="auto"/>
            <w:tcBorders>
              <w:top w:val="nil"/>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01 - PERSONEL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53.280.067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65.677.000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3.381.471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6.823.459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4.887.577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5.194.833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3.913.567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5.286.515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4.224.114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5.729.114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4.531.306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5.713.670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4.391.553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5.216.273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25.329.587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33.963.864</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34,09</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47,54</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51,71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MEMURLAR</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47.620.672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56.929.000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3.359.189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5.985.307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4.812.357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4.535.633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3.831.689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4.720.544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3.916.879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5.024.279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3.970.184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4.824.652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3.621.097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4.571.563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23.511.394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29.661.977</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26,16</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49,37</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52,10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proofErr w:type="gramStart"/>
            <w:r w:rsidRPr="00033135">
              <w:rPr>
                <w:rFonts w:ascii="Times New Roman" w:eastAsia="Times New Roman" w:hAnsi="Times New Roman" w:cs="Times New Roman"/>
                <w:sz w:val="10"/>
                <w:szCs w:val="10"/>
                <w:lang w:eastAsia="tr-TR"/>
              </w:rPr>
              <w:t>SÖZLEŞMELİ  PERSONEL</w:t>
            </w:r>
            <w:proofErr w:type="gramEnd"/>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606.866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694.000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41.204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57.634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41.204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53.745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51.193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47.358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51.483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47.358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51.483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47.358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236.568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253.452</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7,14</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38,98</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36,52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İŞÇİLER</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4.785.856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7.575.000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811.445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565.570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508.525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215.712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562.179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471.974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793.877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708.690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596.099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1.396.376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3.837.695</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174,83</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29,18</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50,66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GEÇİCİ PERSONEL</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266.672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479.000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22.282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26.707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34.016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35.995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40.674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3.702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40.330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95.299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37.665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47.783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10.282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1.254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185.249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210.740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13,76</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69,47</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44,00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DİĞER PERSONEL</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02 - SOSYAL GÜVENLİK KURUMLARINA DEVLET PRİMİ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6.378.801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8.051.000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420.631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925.253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594.153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699.367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426.659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638.635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474.119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661.023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526.015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707.913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576.739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655.558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3.018.315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4.287.750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42,06</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47,32</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53,26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MEMURLAR</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5.189.789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6.169.000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416.620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744.221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585.317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562.593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414.079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512.158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414.738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526.047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411.196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520.693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412.234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517.409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2.654.185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3.383.121</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27,46</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51,14</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54,84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 xml:space="preserve">SÖZLEŞMELİ PERSONEL </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121.626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143.000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8.447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11.499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8.447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10.702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10.232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9.470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10.292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9.470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10.292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9.470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47.710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50.612</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6,08</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39,23</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35,39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İŞÇİLER</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1.031.193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1.666.000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176.940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120.332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115.071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45.361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119.811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100.816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172.065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153.857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128.096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300.035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832.315</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177,41</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29,10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49,96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GEÇİCİ PERSONEL</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36.193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73.000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4.011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4.092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388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4.942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4.134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704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3.787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5.696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3.710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5.685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356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583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16.386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21.702</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32,44</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45,27</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29,73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DİĞER PERSONEL</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03 - MAL VE HİZMET ALIM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18.017.323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6.366.000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421.483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433.080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1.114.152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834.468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1.969.946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1.097.086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1.711.384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1.030.424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1.029.729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772.299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4.828.637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516.993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11.075.330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4.684.350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-57,70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61,47</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73,58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ÜRETİME YÖNELİK MAL VE MALZEME ALIMLARI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TÜKETİME YÖNELİK MAL VE MALZEME ALIMLARI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10.627.957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5.323.000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321.957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425.694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352.904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759.055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1.146.039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998.123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766.890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923.197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695.770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701.323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1.901.161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413.045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5.184.722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4.220.436</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-18,60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48,78</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79,29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YOLLUKLAR</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602.911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131.000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1.765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5.435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18.044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18.224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2.914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82.819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6.781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67.880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13.833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301.920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2.720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478.043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45.492</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-90,48</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79,29</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34,73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GÖREV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82.224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13.000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320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704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454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502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2.846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1.090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1.914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45.529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1.032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2.568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47.824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9.133</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-80,90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58,16</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70,26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HİZMET ALIMLARI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3.169.714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242.000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97.596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5.866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740.710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37.541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780.203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76.545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735.908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50.534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30.436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47.233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292.823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90.351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2.677.677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308.070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-88,49</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84,48</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127,30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TEMSİL VE TANITMA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15.987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13.000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1.280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9.691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10.971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3.000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-72,66</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68,62</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23,08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 xml:space="preserve">MENKUL </w:t>
            </w:r>
            <w:proofErr w:type="gramStart"/>
            <w:r w:rsidRPr="00033135">
              <w:rPr>
                <w:rFonts w:ascii="Times New Roman" w:eastAsia="Times New Roman" w:hAnsi="Times New Roman" w:cs="Times New Roman"/>
                <w:sz w:val="10"/>
                <w:szCs w:val="10"/>
                <w:lang w:eastAsia="tr-TR"/>
              </w:rPr>
              <w:t>MAL,GAYRİMADDİ</w:t>
            </w:r>
            <w:proofErr w:type="gramEnd"/>
            <w:r w:rsidRPr="00033135">
              <w:rPr>
                <w:rFonts w:ascii="Times New Roman" w:eastAsia="Times New Roman" w:hAnsi="Times New Roman" w:cs="Times New Roman"/>
                <w:sz w:val="10"/>
                <w:szCs w:val="10"/>
                <w:lang w:eastAsia="tr-TR"/>
              </w:rPr>
              <w:t xml:space="preserve"> HAK ALIM, BAKIM VE ONARIM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2.999.384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466.000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165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2.616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19.375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13.965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9.057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60.601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23.209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96.606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8.170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2.315.183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8.310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2.489.136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68.120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-97,26</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82,99</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14,62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GAYRİMENKUL MAL BAKIM VE ONARIM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519.147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178.000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10.502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11.013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4.602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64.075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24.789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93.508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708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7.859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186.957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30.099</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-83,90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36,01</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16,91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TEDAVİ VE CENAZE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 xml:space="preserve">04 - </w:t>
            </w:r>
            <w:proofErr w:type="gramStart"/>
            <w:r w:rsidRPr="00033135">
              <w:rPr>
                <w:rFonts w:ascii="Times New Roman" w:eastAsia="Times New Roman" w:hAnsi="Times New Roman" w:cs="Times New Roman"/>
                <w:b/>
                <w:bCs/>
                <w:sz w:val="10"/>
                <w:szCs w:val="10"/>
                <w:lang w:eastAsia="tr-TR"/>
              </w:rPr>
              <w:t>FAİZ  GİDERLERİ</w:t>
            </w:r>
            <w:proofErr w:type="gramEnd"/>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 xml:space="preserve">KAMU KURUMLARINA ÖDENEN İÇ BORÇ FAİZ GİDERLERİ </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DİĞER İÇ BORÇ FAİZ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DIŞ BORÇ FAİZ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lastRenderedPageBreak/>
              <w:t>İSKONTO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KISA VADELİ NAKİT İŞLEMLERE AİT FAİZ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 xml:space="preserve">05 - CARİ TRANSFERLER </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937.699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1.619.000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96.596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210.907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137.509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249.742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119.588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264.436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113.524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221.631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125.382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196.490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592.600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1.143.207</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92,91</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63,20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70,61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GÖREV ZARARLARI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665.264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1.253.000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88.014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191.972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87.605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189.355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91.993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221.485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89.425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192.097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110.838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192.097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467.875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987.007</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110,96</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70,33</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78,77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HAZİNE YARDIMLARI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KAR AMACI GÜTMEYEN KURULUŞLARA YAPILAN TRANSFERLER</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270.335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366.000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8.582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12.936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49.905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59.637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27.595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27.201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24.099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28.784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14.545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3.642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124.725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132.200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5,99</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46,14</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36,12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HANE HALKINA YAPILAN TRANSFERLER</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2.100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6.000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750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15.750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750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750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24.000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DEVLET SOSYAL GÜVENLİK KURUMLARINDAN HANE HALKINA YAPILAN FAYDA ÖDEMELERİ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YURTDIŞINA YAPILAN TRANSFERLER</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GELİRDEN AYRILAN PAYLAR</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nil"/>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nil"/>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nil"/>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06 - SERMAYE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43.865.720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19.500.000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946.414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1.895.573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2.983.506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977.254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2.807.740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323.463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4.144.064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817.272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1.877.639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2.214.751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12.759.364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6.228.313</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-51,19</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29,09</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31,94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MAMUL MAL ALIMLARI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8.869.008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2.250.000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99.306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77.223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124.823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337.339</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89.647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966.948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959.615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231.586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2.440.431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446.057</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-81,72</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27,52</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19,82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MENKUL SERMAYE ÜRETİM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GAYRİ MADDİ HAK ALIMLARI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846.314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250.000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GAYRİMENKUL ALIMLARI VE KAMULAŞTIRMASI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GAYRİMENKUL SERMAYE ÜRETİM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32.907.202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13.100.000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847.108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1.537.943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2.906.283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769.850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2.470.401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42.648</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3.177.116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805.177</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918.023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1.983.164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10.318.932</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5.138.782</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-50,20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31,36</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39,23</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MENKUL MALLARIN BÜYÜK ONARIM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49.201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49.201</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GAYRİMENKUL BÜYÜK ONARIM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1.243.196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3.900.000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357.630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82.581</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141.966</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12.095</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594.273</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15,24</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STOK ALIMLARI (SAVUNMA DIŞINDA)</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DİĞER SERMAYE GİDERLERİ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07 - SERMAYE TRANSFERLERİ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 xml:space="preserve">YURTİÇİ SERMAYE TRANSFERLERİ </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YURTDIŞI SERMAYE TRANSFERLERİ</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nil"/>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nil"/>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nil"/>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 xml:space="preserve">08 - BORÇ VERME </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 xml:space="preserve">YURTİÇİ BORÇ VERME </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 xml:space="preserve">YURTDIŞI BORÇ VERME </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sz w:val="10"/>
                <w:szCs w:val="10"/>
                <w:lang w:eastAsia="tr-TR"/>
              </w:rPr>
            </w:pPr>
            <w:r w:rsidRPr="00033135">
              <w:rPr>
                <w:rFonts w:ascii="Times New Roman" w:eastAsia="Times New Roman" w:hAnsi="Times New Roman" w:cs="Times New Roman"/>
                <w:sz w:val="10"/>
                <w:szCs w:val="10"/>
                <w:lang w:eastAsia="tr-TR"/>
              </w:rPr>
              <w:t>-1</w:t>
            </w:r>
          </w:p>
        </w:tc>
      </w:tr>
      <w:tr w:rsidR="00033135" w:rsidRPr="00033135" w:rsidTr="00033135">
        <w:trPr>
          <w:trHeight w:val="30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09 - YEDEK ÖDENEKLER</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8" w:space="0" w:color="auto"/>
            </w:tcBorders>
            <w:shd w:val="clear" w:color="auto" w:fill="auto"/>
            <w:noWrap/>
            <w:vAlign w:val="center"/>
            <w:hideMark/>
          </w:tcPr>
          <w:p w:rsidR="00033135" w:rsidRPr="00033135" w:rsidRDefault="00033135" w:rsidP="00033135">
            <w:pPr>
              <w:spacing w:after="0" w:line="240" w:lineRule="auto"/>
              <w:jc w:val="right"/>
              <w:rPr>
                <w:rFonts w:ascii="Times New Roman" w:eastAsia="Times New Roman" w:hAnsi="Times New Roman" w:cs="Times New Roman"/>
                <w:b/>
                <w:bCs/>
                <w:sz w:val="10"/>
                <w:szCs w:val="10"/>
                <w:lang w:eastAsia="tr-TR"/>
              </w:rPr>
            </w:pPr>
            <w:r w:rsidRPr="00033135">
              <w:rPr>
                <w:rFonts w:ascii="Times New Roman" w:eastAsia="Times New Roman" w:hAnsi="Times New Roman" w:cs="Times New Roman"/>
                <w:b/>
                <w:bCs/>
                <w:sz w:val="10"/>
                <w:szCs w:val="10"/>
                <w:lang w:eastAsia="tr-TR"/>
              </w:rPr>
              <w:t>-1</w:t>
            </w:r>
          </w:p>
        </w:tc>
      </w:tr>
    </w:tbl>
    <w:p w:rsidR="00664A64" w:rsidRDefault="00664A64" w:rsidP="00033135">
      <w:pPr>
        <w:spacing w:after="10314"/>
        <w:ind w:right="6135"/>
      </w:pPr>
    </w:p>
    <w:p w:rsidR="00664A64" w:rsidRDefault="00664A64" w:rsidP="00664A64">
      <w:pPr>
        <w:spacing w:line="360" w:lineRule="auto"/>
        <w:jc w:val="both"/>
        <w:rPr>
          <w:rFonts w:ascii="Times New Roman" w:hAnsi="Times New Roman" w:cs="Times New Roman"/>
          <w:sz w:val="24"/>
          <w:szCs w:val="24"/>
        </w:rPr>
      </w:pPr>
    </w:p>
    <w:tbl>
      <w:tblPr>
        <w:tblW w:w="0" w:type="auto"/>
        <w:tblCellMar>
          <w:left w:w="70" w:type="dxa"/>
          <w:right w:w="70" w:type="dxa"/>
        </w:tblCellMar>
        <w:tblLook w:val="04A0" w:firstRow="1" w:lastRow="0" w:firstColumn="1" w:lastColumn="0" w:noHBand="0" w:noVBand="1"/>
      </w:tblPr>
      <w:tblGrid>
        <w:gridCol w:w="3302"/>
        <w:gridCol w:w="1042"/>
        <w:gridCol w:w="852"/>
        <w:gridCol w:w="600"/>
        <w:gridCol w:w="549"/>
        <w:gridCol w:w="552"/>
        <w:gridCol w:w="603"/>
        <w:gridCol w:w="484"/>
        <w:gridCol w:w="562"/>
        <w:gridCol w:w="601"/>
        <w:gridCol w:w="550"/>
        <w:gridCol w:w="556"/>
        <w:gridCol w:w="556"/>
        <w:gridCol w:w="568"/>
        <w:gridCol w:w="568"/>
        <w:gridCol w:w="739"/>
        <w:gridCol w:w="739"/>
        <w:gridCol w:w="612"/>
        <w:gridCol w:w="523"/>
        <w:gridCol w:w="594"/>
        <w:gridCol w:w="1118"/>
      </w:tblGrid>
      <w:tr w:rsidR="007D1258" w:rsidRPr="00752EDB" w:rsidTr="00752EDB">
        <w:trPr>
          <w:trHeight w:val="435"/>
        </w:trPr>
        <w:tc>
          <w:tcPr>
            <w:tcW w:w="0" w:type="auto"/>
            <w:gridSpan w:val="21"/>
            <w:tcBorders>
              <w:top w:val="nil"/>
              <w:left w:val="nil"/>
              <w:bottom w:val="nil"/>
              <w:right w:val="nil"/>
            </w:tcBorders>
            <w:shd w:val="clear" w:color="auto" w:fill="auto"/>
            <w:noWrap/>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BÜTÇE GELİRLERİNİN GELİŞİMİ</w:t>
            </w:r>
          </w:p>
        </w:tc>
      </w:tr>
      <w:tr w:rsidR="00752EDB" w:rsidRPr="00752EDB" w:rsidTr="00752EDB">
        <w:trPr>
          <w:trHeight w:val="435"/>
        </w:trPr>
        <w:tc>
          <w:tcPr>
            <w:tcW w:w="0" w:type="auto"/>
            <w:gridSpan w:val="21"/>
            <w:tcBorders>
              <w:top w:val="nil"/>
              <w:left w:val="nil"/>
              <w:bottom w:val="nil"/>
              <w:right w:val="nil"/>
            </w:tcBorders>
            <w:shd w:val="clear" w:color="auto" w:fill="auto"/>
            <w:noWrap/>
            <w:vAlign w:val="center"/>
          </w:tcPr>
          <w:p w:rsidR="00752EDB" w:rsidRPr="00752EDB" w:rsidRDefault="00752EDB" w:rsidP="007D1258">
            <w:pPr>
              <w:spacing w:after="0" w:line="240" w:lineRule="auto"/>
              <w:jc w:val="center"/>
              <w:rPr>
                <w:rFonts w:ascii="Times New Roman" w:eastAsia="Times New Roman" w:hAnsi="Times New Roman" w:cs="Times New Roman"/>
                <w:b/>
                <w:bCs/>
                <w:sz w:val="10"/>
                <w:szCs w:val="10"/>
                <w:lang w:eastAsia="tr-TR"/>
              </w:rPr>
            </w:pPr>
          </w:p>
        </w:tc>
      </w:tr>
      <w:tr w:rsidR="00752EDB" w:rsidRPr="00752EDB" w:rsidTr="00752EDB">
        <w:trPr>
          <w:trHeight w:val="300"/>
        </w:trPr>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b/>
                <w:bCs/>
                <w:color w:val="000000"/>
                <w:sz w:val="10"/>
                <w:szCs w:val="10"/>
                <w:lang w:eastAsia="tr-TR"/>
              </w:rPr>
            </w:pPr>
            <w:r w:rsidRPr="00752EDB">
              <w:rPr>
                <w:rFonts w:ascii="Times New Roman" w:eastAsia="Times New Roman" w:hAnsi="Times New Roman" w:cs="Times New Roman"/>
                <w:b/>
                <w:bCs/>
                <w:color w:val="000000"/>
                <w:sz w:val="10"/>
                <w:szCs w:val="10"/>
                <w:lang w:eastAsia="tr-TR"/>
              </w:rPr>
              <w:t>Bütçe Yıl:</w:t>
            </w: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2019</w:t>
            </w: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r>
      <w:tr w:rsidR="00752EDB" w:rsidRPr="00752EDB" w:rsidTr="00752EDB">
        <w:trPr>
          <w:trHeight w:val="300"/>
        </w:trPr>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b/>
                <w:bCs/>
                <w:color w:val="000000"/>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r>
      <w:tr w:rsidR="007D1258" w:rsidRPr="00752EDB" w:rsidTr="00752EDB">
        <w:trPr>
          <w:trHeight w:val="405"/>
        </w:trPr>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b/>
                <w:bCs/>
                <w:color w:val="000000"/>
                <w:sz w:val="10"/>
                <w:szCs w:val="10"/>
                <w:lang w:eastAsia="tr-TR"/>
              </w:rPr>
            </w:pPr>
            <w:r w:rsidRPr="00752EDB">
              <w:rPr>
                <w:rFonts w:ascii="Times New Roman" w:eastAsia="Times New Roman" w:hAnsi="Times New Roman" w:cs="Times New Roman"/>
                <w:b/>
                <w:bCs/>
                <w:color w:val="000000"/>
                <w:sz w:val="10"/>
                <w:szCs w:val="10"/>
                <w:lang w:eastAsia="tr-TR"/>
              </w:rPr>
              <w:t>Kurum Kod:</w:t>
            </w:r>
          </w:p>
        </w:tc>
        <w:tc>
          <w:tcPr>
            <w:tcW w:w="0" w:type="auto"/>
            <w:gridSpan w:val="12"/>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38.89 - BAYBURT ÜNİVERSİTESİ</w:t>
            </w: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r>
      <w:tr w:rsidR="00752EDB" w:rsidRPr="00752EDB" w:rsidTr="00752EDB">
        <w:trPr>
          <w:trHeight w:val="405"/>
        </w:trPr>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b/>
                <w:bCs/>
                <w:color w:val="000000"/>
                <w:sz w:val="10"/>
                <w:szCs w:val="10"/>
                <w:lang w:eastAsia="tr-TR"/>
              </w:rPr>
            </w:pPr>
          </w:p>
        </w:tc>
        <w:tc>
          <w:tcPr>
            <w:tcW w:w="0" w:type="auto"/>
            <w:gridSpan w:val="12"/>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nil"/>
              <w:right w:val="nil"/>
            </w:tcBorders>
            <w:shd w:val="clear" w:color="auto" w:fill="auto"/>
            <w:noWrap/>
            <w:vAlign w:val="center"/>
          </w:tcPr>
          <w:p w:rsidR="00752EDB" w:rsidRPr="00752EDB" w:rsidRDefault="00752EDB" w:rsidP="007D1258">
            <w:pPr>
              <w:spacing w:after="0" w:line="240" w:lineRule="auto"/>
              <w:rPr>
                <w:rFonts w:ascii="Times New Roman" w:eastAsia="Times New Roman" w:hAnsi="Times New Roman" w:cs="Times New Roman"/>
                <w:sz w:val="10"/>
                <w:szCs w:val="10"/>
                <w:lang w:eastAsia="tr-TR"/>
              </w:rPr>
            </w:pPr>
          </w:p>
        </w:tc>
      </w:tr>
      <w:tr w:rsidR="00752EDB" w:rsidRPr="00752EDB" w:rsidTr="00752EDB">
        <w:trPr>
          <w:trHeight w:val="69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center"/>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2018 GERÇEKLEŞME TOPLAMI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2019 BAŞLANGIÇ ÖDENEĞİ</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OCAK GERÇEKLEŞME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ŞUBAT GERÇEKLEŞME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MART GERÇEKLEŞME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NİSAN GERÇEKLEŞME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MAYIS GERÇEKLEŞME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HAZİRAN GERÇEKLEŞME</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OCAK-HAZİRAN                               GERÇEKLEŞME TOPLAMI</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ARTIŞ ORANI *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OCAK-HAZİRAN                               GERÇEK. ORANI **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2019 YILSONU GERÇEKLEŞME TAHMİNİ</w:t>
            </w:r>
          </w:p>
        </w:tc>
      </w:tr>
      <w:tr w:rsidR="00752EDB" w:rsidRPr="00752EDB" w:rsidTr="00752EDB">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2018</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2018</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2018</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2018</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2018</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2018</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2018</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2018</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center"/>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2019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BÜTÇE GELİRLERİ TOPLAMI</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122.894.344</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101.213.000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15.083.995</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9.036.060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9.204.337</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10.295.053</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664.181</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4.548.984</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17.309.677</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7.393.973</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3.422.726</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8.584.426</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7.941.122</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8.646.156</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53.626.039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48.504.653</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-9,55</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43,64</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47,92</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01 - Vergi Gelirleri</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 xml:space="preserve">01.1 Gelir </w:t>
            </w:r>
            <w:proofErr w:type="gramStart"/>
            <w:r w:rsidRPr="00752EDB">
              <w:rPr>
                <w:rFonts w:ascii="Times New Roman" w:eastAsia="Times New Roman" w:hAnsi="Times New Roman" w:cs="Times New Roman"/>
                <w:sz w:val="10"/>
                <w:szCs w:val="10"/>
                <w:lang w:eastAsia="tr-TR"/>
              </w:rPr>
              <w:t>ve  Kazanç</w:t>
            </w:r>
            <w:proofErr w:type="gramEnd"/>
            <w:r w:rsidRPr="00752EDB">
              <w:rPr>
                <w:rFonts w:ascii="Times New Roman" w:eastAsia="Times New Roman" w:hAnsi="Times New Roman" w:cs="Times New Roman"/>
                <w:sz w:val="10"/>
                <w:szCs w:val="10"/>
                <w:lang w:eastAsia="tr-TR"/>
              </w:rPr>
              <w:t xml:space="preserve"> Üzerinden Alınan Vergiler</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 xml:space="preserve">01.2 Mülkiyet Üzerinden Alınan Vergiler </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 xml:space="preserve">01.3 </w:t>
            </w:r>
            <w:proofErr w:type="gramStart"/>
            <w:r w:rsidRPr="00752EDB">
              <w:rPr>
                <w:rFonts w:ascii="Times New Roman" w:eastAsia="Times New Roman" w:hAnsi="Times New Roman" w:cs="Times New Roman"/>
                <w:sz w:val="10"/>
                <w:szCs w:val="10"/>
                <w:lang w:eastAsia="tr-TR"/>
              </w:rPr>
              <w:t>Dahilde</w:t>
            </w:r>
            <w:proofErr w:type="gramEnd"/>
            <w:r w:rsidRPr="00752EDB">
              <w:rPr>
                <w:rFonts w:ascii="Times New Roman" w:eastAsia="Times New Roman" w:hAnsi="Times New Roman" w:cs="Times New Roman"/>
                <w:sz w:val="10"/>
                <w:szCs w:val="10"/>
                <w:lang w:eastAsia="tr-TR"/>
              </w:rPr>
              <w:t xml:space="preserve"> Alınan Mal ve Hizmet Vergileri</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01.4 Uluslararası Ticaret ve Muamelelerden Alınan Vergiler</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01.5 Damga Vergisi</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01.6 Harçlar</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01.9 Başka Yerde Sınıflandırılmayan Vergiler</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02. Sosyal Güvenlik Gelirleri</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02.1 Genel Bütçeli İdarelerden</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02.2 Özel Bütçeli İdarelerden</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02.3 Düzenleyici ve Denetleyici Kurumlardan</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02.4 Sosyal Güvenlik Kurumlarından</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02.5 Mahalli İdarelerden</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02.6 Diğer İşverenlerden</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02.7 Çalışanlardan</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02.8 Kendi işine sahip olanlardan veya çalışmayanlardan</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02.9 Ayırımı yapılamayan diğer sosyal güvenlik payları</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lastRenderedPageBreak/>
              <w:t>03. Teşebbüs ve Mülkiyet Gelirleri</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5.698.362</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2.575.000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119.118</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164.545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1.601.511</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1.752.532</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198.979</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271.649</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169.561</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216.210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238.449</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267.093</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113.795</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138.263</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2.441.412</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2.810.292</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15,11</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42,84</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109,14</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03.1 Mal ve Hizmet Satış Gelirleri</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4.896.073</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2.530.000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68.185</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104.297</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1.524.819</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1.671.135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134.573</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204.581</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111.460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130.278</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165.442</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192.724</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59.856</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68.774</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2.064.335</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2.371.789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14,89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42,16</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93,75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 xml:space="preserve">03.2 Malların kullanma veya faaliyette bulunma </w:t>
            </w:r>
            <w:proofErr w:type="gramStart"/>
            <w:r w:rsidRPr="00752EDB">
              <w:rPr>
                <w:rFonts w:ascii="Times New Roman" w:eastAsia="Times New Roman" w:hAnsi="Times New Roman" w:cs="Times New Roman"/>
                <w:sz w:val="10"/>
                <w:szCs w:val="10"/>
                <w:lang w:eastAsia="tr-TR"/>
              </w:rPr>
              <w:t>izni  gelirleri</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03.3 KİT ve Kamu Bankaları Gelirleri</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03.4 Kurumlar Hasılatı</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03.5 Kurumlar Karları</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6.877</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3.524</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3.524</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51,25</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03.6 Kira Gelirleri</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740.058</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45.000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44.411</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58.941</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73.385</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70.930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60.609</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58.753</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52.605</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77.156</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67.603</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67.835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51.048</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65.622</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349.661</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399.238</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14,18</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47,25</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887,20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03.9 Diğer Teşebbüs ve Mülkiyet Gelirleri</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55.354</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6.521</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1.306</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3.307</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10.466</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3.797</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8.315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1.972</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8.776</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5.404</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6.535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2.891</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3.867</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23.892</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39.265</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64,35</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43,16</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04. Alınan Bağış ve Yardımlar ile Özel Gelirler</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113.661.850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97.688.000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14.900.000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8.750.000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7.417.000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8.419.000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4.425</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4.100.000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16.391.825</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7.100.000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3.100.000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8.200.000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7.800.000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8.400.000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49.613.250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44.969.000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-9,36</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43,65</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46,03</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04.1 Yurt Dışından Alınan Bağış ve Yardımlar</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 xml:space="preserve">04.2 Merkezi Yönetim Bütçesine </w:t>
            </w:r>
            <w:proofErr w:type="gramStart"/>
            <w:r w:rsidRPr="00752EDB">
              <w:rPr>
                <w:rFonts w:ascii="Times New Roman" w:eastAsia="Times New Roman" w:hAnsi="Times New Roman" w:cs="Times New Roman"/>
                <w:sz w:val="10"/>
                <w:szCs w:val="10"/>
                <w:lang w:eastAsia="tr-TR"/>
              </w:rPr>
              <w:t>Dahil</w:t>
            </w:r>
            <w:proofErr w:type="gramEnd"/>
            <w:r w:rsidRPr="00752EDB">
              <w:rPr>
                <w:rFonts w:ascii="Times New Roman" w:eastAsia="Times New Roman" w:hAnsi="Times New Roman" w:cs="Times New Roman"/>
                <w:sz w:val="10"/>
                <w:szCs w:val="10"/>
                <w:lang w:eastAsia="tr-TR"/>
              </w:rPr>
              <w:t xml:space="preserve"> İdarelerden Alınan Bağış ve Yardımlar</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113.617.000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97.688.000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14.900.000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8.750.000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7.417.000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8.410.000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4.100.000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16.400.000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7.100.000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3.100.000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8.200.000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7.800.000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8.400.000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49.617.000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44.960.000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-9,39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43,67</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46,02</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04.3 Diğer İdarelerden Alınan Bağış ve Yardımlar</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04.4 Kurumlardan ve Kişilerden Alınan Yardım ve Bağışlar</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04.5 Proje Yardımları</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44.850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4.425</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-8.175</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-3.750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-340,00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-8,36</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04.6 Özel Gelirler</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05. Diğer Gelirler</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3.534.132</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950.000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64.878</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121.515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185.826</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123.521</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460.777</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177.335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748.291</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77.763</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84.277</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117.333</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27.327</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107.893</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1.571.377</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725.360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-53,84</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44,46</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76,35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05.1 Faiz Gelirleri</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665.098</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61.076</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104.830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89.081</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109.161</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50.980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76.190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31.880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52.549</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64.571</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60.840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19.656</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54.722</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317.243</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458.292</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44,46</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47,70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05.2 Kişi ve Kurumlardan Alınan Paylar</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794509,47</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508,58</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10521,14</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1.089</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4.695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25.606</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78.686</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1.780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1.120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47.375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2.605</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51.783</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30.928</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194.840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529,98</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3,89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05.3 Para Cezaları</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350099,59</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317.753</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5.217</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16.689</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8.117</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3.751</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346.310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5.217</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-98,49</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98,92</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05.9 Diğer Çeşitli Gelirler</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1724425,11</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950000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3293,32</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6164,24</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95.656</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9.665</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66.439</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17.242</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699.723</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23.434</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10.470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9.117</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1.316</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1.388</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876.896</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67.011</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-92,36</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50,85</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7,05</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06. Sermaye Gelirleri</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06.1 Taşınmaz Satış Gelirleri</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06.2 Taşınır Satış Gelirleri</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06.3 Menkul Kıymet ve Varlık Satış Gelirleri</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06.9 Diğer Sermaye Satış Gelirleri</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08. Alacaklardan Tahsilat</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08.1 Yurtiçi Alacaklardan Tahsilat</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08.2 Yurtdışı Alacaklardan Tahsilat</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 xml:space="preserve">09. </w:t>
            </w:r>
            <w:proofErr w:type="spellStart"/>
            <w:r w:rsidRPr="00752EDB">
              <w:rPr>
                <w:rFonts w:ascii="Times New Roman" w:eastAsia="Times New Roman" w:hAnsi="Times New Roman" w:cs="Times New Roman"/>
                <w:b/>
                <w:bCs/>
                <w:sz w:val="10"/>
                <w:szCs w:val="10"/>
                <w:lang w:eastAsia="tr-TR"/>
              </w:rPr>
              <w:t>Red</w:t>
            </w:r>
            <w:proofErr w:type="spellEnd"/>
            <w:r w:rsidRPr="00752EDB">
              <w:rPr>
                <w:rFonts w:ascii="Times New Roman" w:eastAsia="Times New Roman" w:hAnsi="Times New Roman" w:cs="Times New Roman"/>
                <w:b/>
                <w:bCs/>
                <w:sz w:val="10"/>
                <w:szCs w:val="10"/>
                <w:lang w:eastAsia="tr-TR"/>
              </w:rPr>
              <w:t xml:space="preserve"> ve İadeler (-)</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b/>
                <w:bCs/>
                <w:sz w:val="10"/>
                <w:szCs w:val="10"/>
                <w:lang w:eastAsia="tr-TR"/>
              </w:rPr>
            </w:pPr>
            <w:r w:rsidRPr="00752EDB">
              <w:rPr>
                <w:rFonts w:ascii="Times New Roman" w:eastAsia="Times New Roman" w:hAnsi="Times New Roman" w:cs="Times New Roman"/>
                <w:b/>
                <w:bCs/>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09.1 Vergi Gelirleri</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09.2 Sosyal Güvenlik Gelirleri</w:t>
            </w:r>
          </w:p>
        </w:tc>
        <w:tc>
          <w:tcPr>
            <w:tcW w:w="0" w:type="auto"/>
            <w:tcBorders>
              <w:top w:val="nil"/>
              <w:left w:val="nil"/>
              <w:bottom w:val="single" w:sz="4" w:space="0" w:color="auto"/>
              <w:right w:val="single" w:sz="4" w:space="0" w:color="auto"/>
            </w:tcBorders>
            <w:shd w:val="clear" w:color="auto" w:fill="auto"/>
            <w:noWrap/>
            <w:vAlign w:val="center"/>
            <w:hideMark/>
          </w:tcPr>
          <w:p w:rsidR="007D1258"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p w:rsidR="00316EB9" w:rsidRPr="00752EDB" w:rsidRDefault="00316EB9" w:rsidP="007D1258">
            <w:pPr>
              <w:spacing w:after="0" w:line="240" w:lineRule="auto"/>
              <w:rPr>
                <w:rFonts w:ascii="Times New Roman" w:eastAsia="Times New Roman" w:hAnsi="Times New Roman" w:cs="Times New Roman"/>
                <w:sz w:val="10"/>
                <w:szCs w:val="10"/>
                <w:lang w:eastAsia="tr-TR"/>
              </w:rPr>
            </w:pP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lastRenderedPageBreak/>
              <w:t>09.3 Teşebbüs ve Mülkiyet Gelirleri</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09.4 Alınan Bağış ve Yardımlar ile Özel Gelirler</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09.5 Diğer Gelirler</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r w:rsidR="00752EDB" w:rsidRPr="00752EDB" w:rsidTr="00752EDB">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09.6 Sermaye Gelirleri</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000000" w:fill="FFFFFF"/>
            <w:noWrap/>
            <w:vAlign w:val="bottom"/>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vAlign w:val="center"/>
            <w:hideMark/>
          </w:tcPr>
          <w:p w:rsidR="007D1258" w:rsidRPr="00752EDB" w:rsidRDefault="007D1258" w:rsidP="007D1258">
            <w:pPr>
              <w:spacing w:after="0" w:line="240" w:lineRule="auto"/>
              <w:jc w:val="right"/>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0,00</w:t>
            </w:r>
          </w:p>
        </w:tc>
        <w:tc>
          <w:tcPr>
            <w:tcW w:w="0" w:type="auto"/>
            <w:tcBorders>
              <w:top w:val="nil"/>
              <w:left w:val="nil"/>
              <w:bottom w:val="single" w:sz="4" w:space="0" w:color="auto"/>
              <w:right w:val="single" w:sz="4" w:space="0" w:color="auto"/>
            </w:tcBorders>
            <w:shd w:val="clear" w:color="auto" w:fill="auto"/>
            <w:noWrap/>
            <w:vAlign w:val="center"/>
            <w:hideMark/>
          </w:tcPr>
          <w:p w:rsidR="007D1258" w:rsidRPr="00752EDB" w:rsidRDefault="007D1258" w:rsidP="007D1258">
            <w:pPr>
              <w:spacing w:after="0" w:line="240" w:lineRule="auto"/>
              <w:rPr>
                <w:rFonts w:ascii="Times New Roman" w:eastAsia="Times New Roman" w:hAnsi="Times New Roman" w:cs="Times New Roman"/>
                <w:sz w:val="10"/>
                <w:szCs w:val="10"/>
                <w:lang w:eastAsia="tr-TR"/>
              </w:rPr>
            </w:pPr>
            <w:r w:rsidRPr="00752EDB">
              <w:rPr>
                <w:rFonts w:ascii="Times New Roman" w:eastAsia="Times New Roman" w:hAnsi="Times New Roman" w:cs="Times New Roman"/>
                <w:sz w:val="10"/>
                <w:szCs w:val="10"/>
                <w:lang w:eastAsia="tr-TR"/>
              </w:rPr>
              <w:t>0</w:t>
            </w:r>
          </w:p>
        </w:tc>
      </w:tr>
    </w:tbl>
    <w:p w:rsidR="001347A4" w:rsidRDefault="001347A4" w:rsidP="00664A64">
      <w:pPr>
        <w:spacing w:line="360" w:lineRule="auto"/>
        <w:jc w:val="both"/>
        <w:rPr>
          <w:rFonts w:ascii="Times New Roman" w:hAnsi="Times New Roman" w:cs="Times New Roman"/>
          <w:sz w:val="24"/>
          <w:szCs w:val="24"/>
        </w:rPr>
      </w:pPr>
    </w:p>
    <w:sectPr w:rsidR="001347A4" w:rsidSect="00664A64">
      <w:headerReference w:type="default" r:id="rId23"/>
      <w:pgSz w:w="16838" w:h="11906" w:orient="landscape"/>
      <w:pgMar w:top="284" w:right="284" w:bottom="284" w:left="28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997" w:rsidRDefault="002E0997" w:rsidP="00C81F39">
      <w:pPr>
        <w:spacing w:after="0" w:line="240" w:lineRule="auto"/>
      </w:pPr>
      <w:r>
        <w:separator/>
      </w:r>
    </w:p>
  </w:endnote>
  <w:endnote w:type="continuationSeparator" w:id="0">
    <w:p w:rsidR="002E0997" w:rsidRDefault="002E0997" w:rsidP="00C8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70C0"/>
      </w:rPr>
      <w:id w:val="672449519"/>
      <w:docPartObj>
        <w:docPartGallery w:val="Page Numbers (Bottom of Page)"/>
        <w:docPartUnique/>
      </w:docPartObj>
    </w:sdtPr>
    <w:sdtEndPr/>
    <w:sdtContent>
      <w:p w:rsidR="002B4624" w:rsidRPr="002E7DD4" w:rsidRDefault="002B4624">
        <w:pPr>
          <w:pStyle w:val="AltBilgi"/>
          <w:jc w:val="right"/>
          <w:rPr>
            <w:color w:val="0070C0"/>
          </w:rPr>
        </w:pPr>
        <w:r w:rsidRPr="002E7DD4">
          <w:rPr>
            <w:color w:val="0070C0"/>
          </w:rPr>
          <w:t xml:space="preserve">Sayfa | </w:t>
        </w:r>
        <w:r w:rsidRPr="002E7DD4">
          <w:rPr>
            <w:color w:val="0070C0"/>
          </w:rPr>
          <w:fldChar w:fldCharType="begin"/>
        </w:r>
        <w:r w:rsidRPr="002E7DD4">
          <w:rPr>
            <w:color w:val="0070C0"/>
          </w:rPr>
          <w:instrText>PAGE   \* MERGEFORMAT</w:instrText>
        </w:r>
        <w:r w:rsidRPr="002E7DD4">
          <w:rPr>
            <w:color w:val="0070C0"/>
          </w:rPr>
          <w:fldChar w:fldCharType="separate"/>
        </w:r>
        <w:r w:rsidR="00642968">
          <w:rPr>
            <w:noProof/>
            <w:color w:val="0070C0"/>
          </w:rPr>
          <w:t>21</w:t>
        </w:r>
        <w:r w:rsidRPr="002E7DD4">
          <w:rPr>
            <w:color w:val="0070C0"/>
          </w:rPr>
          <w:fldChar w:fldCharType="end"/>
        </w:r>
        <w:r w:rsidRPr="002E7DD4">
          <w:rPr>
            <w:color w:val="0070C0"/>
          </w:rPr>
          <w:t xml:space="preserve"> </w:t>
        </w:r>
      </w:p>
    </w:sdtContent>
  </w:sdt>
  <w:p w:rsidR="002B4624" w:rsidRPr="002E7DD4" w:rsidRDefault="002B4624" w:rsidP="00212E65">
    <w:pPr>
      <w:pStyle w:val="AltBilgi"/>
      <w:rPr>
        <w:rFonts w:asciiTheme="majorHAnsi" w:hAnsiTheme="majorHAnsi" w:cstheme="majorHAnsi"/>
        <w:color w:val="0070C0"/>
      </w:rPr>
    </w:pPr>
    <w:r>
      <w:rPr>
        <w:rFonts w:asciiTheme="majorHAnsi" w:hAnsiTheme="majorHAnsi" w:cstheme="majorHAnsi"/>
        <w:color w:val="0070C0"/>
      </w:rPr>
      <w:t>2019</w:t>
    </w:r>
    <w:r w:rsidRPr="002E7DD4">
      <w:rPr>
        <w:rFonts w:asciiTheme="majorHAnsi" w:hAnsiTheme="majorHAnsi" w:cstheme="majorHAnsi"/>
        <w:color w:val="0070C0"/>
      </w:rPr>
      <w:t xml:space="preserve"> KURUMSAL MALİ DURUM VE BEKLENTİLER RAPORU</w:t>
    </w:r>
    <w:r w:rsidRPr="002E7DD4">
      <w:rPr>
        <w:rFonts w:asciiTheme="majorHAnsi" w:hAnsiTheme="majorHAnsi" w:cstheme="majorHAnsi"/>
        <w:color w:val="0070C0"/>
      </w:rPr>
      <w:ptab w:relativeTo="margin" w:alignment="right"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997" w:rsidRDefault="002E0997" w:rsidP="00C81F39">
      <w:pPr>
        <w:spacing w:after="0" w:line="240" w:lineRule="auto"/>
      </w:pPr>
      <w:r>
        <w:separator/>
      </w:r>
    </w:p>
  </w:footnote>
  <w:footnote w:type="continuationSeparator" w:id="0">
    <w:p w:rsidR="002E0997" w:rsidRDefault="002E0997" w:rsidP="00C8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624" w:rsidRDefault="002B4624" w:rsidP="00476014">
    <w:pPr>
      <w:pStyle w:val="stBilgi"/>
      <w:rPr>
        <w:rFonts w:asciiTheme="majorHAnsi" w:eastAsiaTheme="majorEastAsia" w:hAnsiTheme="majorHAnsi" w:cstheme="majorBidi"/>
      </w:rPr>
    </w:pPr>
  </w:p>
  <w:p w:rsidR="002B4624" w:rsidRDefault="002B4624">
    <w:pPr>
      <w:pStyle w:val="stBilgi"/>
    </w:pPr>
  </w:p>
  <w:p w:rsidR="002B4624" w:rsidRDefault="002B4624">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624" w:rsidRDefault="002B4624" w:rsidP="00476014">
    <w:pPr>
      <w:pStyle w:val="stBilgi"/>
      <w:rPr>
        <w:rFonts w:asciiTheme="majorHAnsi" w:eastAsiaTheme="majorEastAsia" w:hAnsiTheme="majorHAnsi" w:cstheme="majorBidi"/>
      </w:rPr>
    </w:pPr>
  </w:p>
  <w:p w:rsidR="002B4624" w:rsidRDefault="002B4624">
    <w:pPr>
      <w:pStyle w:val="stBilgi"/>
    </w:pPr>
  </w:p>
  <w:p w:rsidR="002B4624" w:rsidRDefault="002B462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6113"/>
    <w:multiLevelType w:val="hybridMultilevel"/>
    <w:tmpl w:val="B8D665CE"/>
    <w:lvl w:ilvl="0" w:tplc="041F0001">
      <w:start w:val="1"/>
      <w:numFmt w:val="bullet"/>
      <w:lvlText w:val=""/>
      <w:lvlJc w:val="left"/>
      <w:pPr>
        <w:ind w:left="2148" w:hanging="360"/>
      </w:pPr>
      <w:rPr>
        <w:rFonts w:ascii="Symbol" w:hAnsi="Symbol"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1" w15:restartNumberingAfterBreak="0">
    <w:nsid w:val="080978A4"/>
    <w:multiLevelType w:val="hybridMultilevel"/>
    <w:tmpl w:val="00703304"/>
    <w:lvl w:ilvl="0" w:tplc="709686D6">
      <w:start w:val="1"/>
      <w:numFmt w:val="bullet"/>
      <w:lvlText w:val=""/>
      <w:lvlJc w:val="left"/>
      <w:pPr>
        <w:tabs>
          <w:tab w:val="num" w:pos="720"/>
        </w:tabs>
        <w:ind w:left="720" w:hanging="360"/>
      </w:pPr>
      <w:rPr>
        <w:rFonts w:ascii="Wingdings" w:hAnsi="Wingdings" w:hint="default"/>
      </w:rPr>
    </w:lvl>
    <w:lvl w:ilvl="1" w:tplc="4F6415F8" w:tentative="1">
      <w:start w:val="1"/>
      <w:numFmt w:val="bullet"/>
      <w:lvlText w:val=""/>
      <w:lvlJc w:val="left"/>
      <w:pPr>
        <w:tabs>
          <w:tab w:val="num" w:pos="1440"/>
        </w:tabs>
        <w:ind w:left="1440" w:hanging="360"/>
      </w:pPr>
      <w:rPr>
        <w:rFonts w:ascii="Wingdings" w:hAnsi="Wingdings" w:hint="default"/>
      </w:rPr>
    </w:lvl>
    <w:lvl w:ilvl="2" w:tplc="0DACD04C" w:tentative="1">
      <w:start w:val="1"/>
      <w:numFmt w:val="bullet"/>
      <w:lvlText w:val=""/>
      <w:lvlJc w:val="left"/>
      <w:pPr>
        <w:tabs>
          <w:tab w:val="num" w:pos="2160"/>
        </w:tabs>
        <w:ind w:left="2160" w:hanging="360"/>
      </w:pPr>
      <w:rPr>
        <w:rFonts w:ascii="Wingdings" w:hAnsi="Wingdings" w:hint="default"/>
      </w:rPr>
    </w:lvl>
    <w:lvl w:ilvl="3" w:tplc="9112078A" w:tentative="1">
      <w:start w:val="1"/>
      <w:numFmt w:val="bullet"/>
      <w:lvlText w:val=""/>
      <w:lvlJc w:val="left"/>
      <w:pPr>
        <w:tabs>
          <w:tab w:val="num" w:pos="2880"/>
        </w:tabs>
        <w:ind w:left="2880" w:hanging="360"/>
      </w:pPr>
      <w:rPr>
        <w:rFonts w:ascii="Wingdings" w:hAnsi="Wingdings" w:hint="default"/>
      </w:rPr>
    </w:lvl>
    <w:lvl w:ilvl="4" w:tplc="9FC273F2" w:tentative="1">
      <w:start w:val="1"/>
      <w:numFmt w:val="bullet"/>
      <w:lvlText w:val=""/>
      <w:lvlJc w:val="left"/>
      <w:pPr>
        <w:tabs>
          <w:tab w:val="num" w:pos="3600"/>
        </w:tabs>
        <w:ind w:left="3600" w:hanging="360"/>
      </w:pPr>
      <w:rPr>
        <w:rFonts w:ascii="Wingdings" w:hAnsi="Wingdings" w:hint="default"/>
      </w:rPr>
    </w:lvl>
    <w:lvl w:ilvl="5" w:tplc="A93291EC" w:tentative="1">
      <w:start w:val="1"/>
      <w:numFmt w:val="bullet"/>
      <w:lvlText w:val=""/>
      <w:lvlJc w:val="left"/>
      <w:pPr>
        <w:tabs>
          <w:tab w:val="num" w:pos="4320"/>
        </w:tabs>
        <w:ind w:left="4320" w:hanging="360"/>
      </w:pPr>
      <w:rPr>
        <w:rFonts w:ascii="Wingdings" w:hAnsi="Wingdings" w:hint="default"/>
      </w:rPr>
    </w:lvl>
    <w:lvl w:ilvl="6" w:tplc="7A741DA4" w:tentative="1">
      <w:start w:val="1"/>
      <w:numFmt w:val="bullet"/>
      <w:lvlText w:val=""/>
      <w:lvlJc w:val="left"/>
      <w:pPr>
        <w:tabs>
          <w:tab w:val="num" w:pos="5040"/>
        </w:tabs>
        <w:ind w:left="5040" w:hanging="360"/>
      </w:pPr>
      <w:rPr>
        <w:rFonts w:ascii="Wingdings" w:hAnsi="Wingdings" w:hint="default"/>
      </w:rPr>
    </w:lvl>
    <w:lvl w:ilvl="7" w:tplc="9EB62B6C" w:tentative="1">
      <w:start w:val="1"/>
      <w:numFmt w:val="bullet"/>
      <w:lvlText w:val=""/>
      <w:lvlJc w:val="left"/>
      <w:pPr>
        <w:tabs>
          <w:tab w:val="num" w:pos="5760"/>
        </w:tabs>
        <w:ind w:left="5760" w:hanging="360"/>
      </w:pPr>
      <w:rPr>
        <w:rFonts w:ascii="Wingdings" w:hAnsi="Wingdings" w:hint="default"/>
      </w:rPr>
    </w:lvl>
    <w:lvl w:ilvl="8" w:tplc="572833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110E17"/>
    <w:multiLevelType w:val="hybridMultilevel"/>
    <w:tmpl w:val="72BAD6E2"/>
    <w:lvl w:ilvl="0" w:tplc="5EB0F8C8">
      <w:start w:val="1"/>
      <w:numFmt w:val="bullet"/>
      <w:lvlText w:val=""/>
      <w:lvlJc w:val="left"/>
      <w:pPr>
        <w:tabs>
          <w:tab w:val="num" w:pos="720"/>
        </w:tabs>
        <w:ind w:left="720" w:hanging="360"/>
      </w:pPr>
      <w:rPr>
        <w:rFonts w:ascii="Wingdings" w:hAnsi="Wingdings" w:hint="default"/>
      </w:rPr>
    </w:lvl>
    <w:lvl w:ilvl="1" w:tplc="9EE4281A" w:tentative="1">
      <w:start w:val="1"/>
      <w:numFmt w:val="bullet"/>
      <w:lvlText w:val=""/>
      <w:lvlJc w:val="left"/>
      <w:pPr>
        <w:tabs>
          <w:tab w:val="num" w:pos="1440"/>
        </w:tabs>
        <w:ind w:left="1440" w:hanging="360"/>
      </w:pPr>
      <w:rPr>
        <w:rFonts w:ascii="Wingdings" w:hAnsi="Wingdings" w:hint="default"/>
      </w:rPr>
    </w:lvl>
    <w:lvl w:ilvl="2" w:tplc="BE4CF2A8" w:tentative="1">
      <w:start w:val="1"/>
      <w:numFmt w:val="bullet"/>
      <w:lvlText w:val=""/>
      <w:lvlJc w:val="left"/>
      <w:pPr>
        <w:tabs>
          <w:tab w:val="num" w:pos="2160"/>
        </w:tabs>
        <w:ind w:left="2160" w:hanging="360"/>
      </w:pPr>
      <w:rPr>
        <w:rFonts w:ascii="Wingdings" w:hAnsi="Wingdings" w:hint="default"/>
      </w:rPr>
    </w:lvl>
    <w:lvl w:ilvl="3" w:tplc="C51C3478" w:tentative="1">
      <w:start w:val="1"/>
      <w:numFmt w:val="bullet"/>
      <w:lvlText w:val=""/>
      <w:lvlJc w:val="left"/>
      <w:pPr>
        <w:tabs>
          <w:tab w:val="num" w:pos="2880"/>
        </w:tabs>
        <w:ind w:left="2880" w:hanging="360"/>
      </w:pPr>
      <w:rPr>
        <w:rFonts w:ascii="Wingdings" w:hAnsi="Wingdings" w:hint="default"/>
      </w:rPr>
    </w:lvl>
    <w:lvl w:ilvl="4" w:tplc="3F98F79E" w:tentative="1">
      <w:start w:val="1"/>
      <w:numFmt w:val="bullet"/>
      <w:lvlText w:val=""/>
      <w:lvlJc w:val="left"/>
      <w:pPr>
        <w:tabs>
          <w:tab w:val="num" w:pos="3600"/>
        </w:tabs>
        <w:ind w:left="3600" w:hanging="360"/>
      </w:pPr>
      <w:rPr>
        <w:rFonts w:ascii="Wingdings" w:hAnsi="Wingdings" w:hint="default"/>
      </w:rPr>
    </w:lvl>
    <w:lvl w:ilvl="5" w:tplc="20FA9A60" w:tentative="1">
      <w:start w:val="1"/>
      <w:numFmt w:val="bullet"/>
      <w:lvlText w:val=""/>
      <w:lvlJc w:val="left"/>
      <w:pPr>
        <w:tabs>
          <w:tab w:val="num" w:pos="4320"/>
        </w:tabs>
        <w:ind w:left="4320" w:hanging="360"/>
      </w:pPr>
      <w:rPr>
        <w:rFonts w:ascii="Wingdings" w:hAnsi="Wingdings" w:hint="default"/>
      </w:rPr>
    </w:lvl>
    <w:lvl w:ilvl="6" w:tplc="CFD6F174" w:tentative="1">
      <w:start w:val="1"/>
      <w:numFmt w:val="bullet"/>
      <w:lvlText w:val=""/>
      <w:lvlJc w:val="left"/>
      <w:pPr>
        <w:tabs>
          <w:tab w:val="num" w:pos="5040"/>
        </w:tabs>
        <w:ind w:left="5040" w:hanging="360"/>
      </w:pPr>
      <w:rPr>
        <w:rFonts w:ascii="Wingdings" w:hAnsi="Wingdings" w:hint="default"/>
      </w:rPr>
    </w:lvl>
    <w:lvl w:ilvl="7" w:tplc="A3940ADE" w:tentative="1">
      <w:start w:val="1"/>
      <w:numFmt w:val="bullet"/>
      <w:lvlText w:val=""/>
      <w:lvlJc w:val="left"/>
      <w:pPr>
        <w:tabs>
          <w:tab w:val="num" w:pos="5760"/>
        </w:tabs>
        <w:ind w:left="5760" w:hanging="360"/>
      </w:pPr>
      <w:rPr>
        <w:rFonts w:ascii="Wingdings" w:hAnsi="Wingdings" w:hint="default"/>
      </w:rPr>
    </w:lvl>
    <w:lvl w:ilvl="8" w:tplc="3B4AE6B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B016CD"/>
    <w:multiLevelType w:val="hybridMultilevel"/>
    <w:tmpl w:val="C0DA02A6"/>
    <w:lvl w:ilvl="0" w:tplc="041F0009">
      <w:start w:val="1"/>
      <w:numFmt w:val="bullet"/>
      <w:lvlText w:val=""/>
      <w:lvlJc w:val="left"/>
      <w:pPr>
        <w:tabs>
          <w:tab w:val="num" w:pos="720"/>
        </w:tabs>
        <w:ind w:left="720" w:hanging="360"/>
      </w:pPr>
      <w:rPr>
        <w:rFonts w:ascii="Wingdings" w:hAnsi="Wingdings" w:hint="default"/>
      </w:rPr>
    </w:lvl>
    <w:lvl w:ilvl="1" w:tplc="396AFFCE" w:tentative="1">
      <w:start w:val="1"/>
      <w:numFmt w:val="bullet"/>
      <w:lvlText w:val=""/>
      <w:lvlJc w:val="left"/>
      <w:pPr>
        <w:tabs>
          <w:tab w:val="num" w:pos="1440"/>
        </w:tabs>
        <w:ind w:left="1440" w:hanging="360"/>
      </w:pPr>
      <w:rPr>
        <w:rFonts w:ascii="Wingdings" w:hAnsi="Wingdings" w:hint="default"/>
      </w:rPr>
    </w:lvl>
    <w:lvl w:ilvl="2" w:tplc="2A3474A8" w:tentative="1">
      <w:start w:val="1"/>
      <w:numFmt w:val="bullet"/>
      <w:lvlText w:val=""/>
      <w:lvlJc w:val="left"/>
      <w:pPr>
        <w:tabs>
          <w:tab w:val="num" w:pos="2160"/>
        </w:tabs>
        <w:ind w:left="2160" w:hanging="360"/>
      </w:pPr>
      <w:rPr>
        <w:rFonts w:ascii="Wingdings" w:hAnsi="Wingdings" w:hint="default"/>
      </w:rPr>
    </w:lvl>
    <w:lvl w:ilvl="3" w:tplc="EDCC730C" w:tentative="1">
      <w:start w:val="1"/>
      <w:numFmt w:val="bullet"/>
      <w:lvlText w:val=""/>
      <w:lvlJc w:val="left"/>
      <w:pPr>
        <w:tabs>
          <w:tab w:val="num" w:pos="2880"/>
        </w:tabs>
        <w:ind w:left="2880" w:hanging="360"/>
      </w:pPr>
      <w:rPr>
        <w:rFonts w:ascii="Wingdings" w:hAnsi="Wingdings" w:hint="default"/>
      </w:rPr>
    </w:lvl>
    <w:lvl w:ilvl="4" w:tplc="351252E6" w:tentative="1">
      <w:start w:val="1"/>
      <w:numFmt w:val="bullet"/>
      <w:lvlText w:val=""/>
      <w:lvlJc w:val="left"/>
      <w:pPr>
        <w:tabs>
          <w:tab w:val="num" w:pos="3600"/>
        </w:tabs>
        <w:ind w:left="3600" w:hanging="360"/>
      </w:pPr>
      <w:rPr>
        <w:rFonts w:ascii="Wingdings" w:hAnsi="Wingdings" w:hint="default"/>
      </w:rPr>
    </w:lvl>
    <w:lvl w:ilvl="5" w:tplc="B6F67154" w:tentative="1">
      <w:start w:val="1"/>
      <w:numFmt w:val="bullet"/>
      <w:lvlText w:val=""/>
      <w:lvlJc w:val="left"/>
      <w:pPr>
        <w:tabs>
          <w:tab w:val="num" w:pos="4320"/>
        </w:tabs>
        <w:ind w:left="4320" w:hanging="360"/>
      </w:pPr>
      <w:rPr>
        <w:rFonts w:ascii="Wingdings" w:hAnsi="Wingdings" w:hint="default"/>
      </w:rPr>
    </w:lvl>
    <w:lvl w:ilvl="6" w:tplc="349EF9BE" w:tentative="1">
      <w:start w:val="1"/>
      <w:numFmt w:val="bullet"/>
      <w:lvlText w:val=""/>
      <w:lvlJc w:val="left"/>
      <w:pPr>
        <w:tabs>
          <w:tab w:val="num" w:pos="5040"/>
        </w:tabs>
        <w:ind w:left="5040" w:hanging="360"/>
      </w:pPr>
      <w:rPr>
        <w:rFonts w:ascii="Wingdings" w:hAnsi="Wingdings" w:hint="default"/>
      </w:rPr>
    </w:lvl>
    <w:lvl w:ilvl="7" w:tplc="9E0824E6" w:tentative="1">
      <w:start w:val="1"/>
      <w:numFmt w:val="bullet"/>
      <w:lvlText w:val=""/>
      <w:lvlJc w:val="left"/>
      <w:pPr>
        <w:tabs>
          <w:tab w:val="num" w:pos="5760"/>
        </w:tabs>
        <w:ind w:left="5760" w:hanging="360"/>
      </w:pPr>
      <w:rPr>
        <w:rFonts w:ascii="Wingdings" w:hAnsi="Wingdings" w:hint="default"/>
      </w:rPr>
    </w:lvl>
    <w:lvl w:ilvl="8" w:tplc="E8045D2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2F526A"/>
    <w:multiLevelType w:val="hybridMultilevel"/>
    <w:tmpl w:val="04B86A3C"/>
    <w:lvl w:ilvl="0" w:tplc="437A01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0852C6E"/>
    <w:multiLevelType w:val="hybridMultilevel"/>
    <w:tmpl w:val="715C4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1513E1F"/>
    <w:multiLevelType w:val="hybridMultilevel"/>
    <w:tmpl w:val="0002A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72E7140"/>
    <w:multiLevelType w:val="hybridMultilevel"/>
    <w:tmpl w:val="D354F7F2"/>
    <w:lvl w:ilvl="0" w:tplc="88C688EE">
      <w:start w:val="1"/>
      <w:numFmt w:val="bullet"/>
      <w:lvlText w:val=""/>
      <w:lvlJc w:val="left"/>
      <w:pPr>
        <w:tabs>
          <w:tab w:val="num" w:pos="720"/>
        </w:tabs>
        <w:ind w:left="720" w:hanging="360"/>
      </w:pPr>
      <w:rPr>
        <w:rFonts w:ascii="Wingdings 3" w:hAnsi="Wingdings 3" w:hint="default"/>
      </w:rPr>
    </w:lvl>
    <w:lvl w:ilvl="1" w:tplc="B614D2C8" w:tentative="1">
      <w:start w:val="1"/>
      <w:numFmt w:val="bullet"/>
      <w:lvlText w:val=""/>
      <w:lvlJc w:val="left"/>
      <w:pPr>
        <w:tabs>
          <w:tab w:val="num" w:pos="1440"/>
        </w:tabs>
        <w:ind w:left="1440" w:hanging="360"/>
      </w:pPr>
      <w:rPr>
        <w:rFonts w:ascii="Wingdings 3" w:hAnsi="Wingdings 3" w:hint="default"/>
      </w:rPr>
    </w:lvl>
    <w:lvl w:ilvl="2" w:tplc="BB704292" w:tentative="1">
      <w:start w:val="1"/>
      <w:numFmt w:val="bullet"/>
      <w:lvlText w:val=""/>
      <w:lvlJc w:val="left"/>
      <w:pPr>
        <w:tabs>
          <w:tab w:val="num" w:pos="2160"/>
        </w:tabs>
        <w:ind w:left="2160" w:hanging="360"/>
      </w:pPr>
      <w:rPr>
        <w:rFonts w:ascii="Wingdings 3" w:hAnsi="Wingdings 3" w:hint="default"/>
      </w:rPr>
    </w:lvl>
    <w:lvl w:ilvl="3" w:tplc="6E02C744" w:tentative="1">
      <w:start w:val="1"/>
      <w:numFmt w:val="bullet"/>
      <w:lvlText w:val=""/>
      <w:lvlJc w:val="left"/>
      <w:pPr>
        <w:tabs>
          <w:tab w:val="num" w:pos="2880"/>
        </w:tabs>
        <w:ind w:left="2880" w:hanging="360"/>
      </w:pPr>
      <w:rPr>
        <w:rFonts w:ascii="Wingdings 3" w:hAnsi="Wingdings 3" w:hint="default"/>
      </w:rPr>
    </w:lvl>
    <w:lvl w:ilvl="4" w:tplc="2A04449E" w:tentative="1">
      <w:start w:val="1"/>
      <w:numFmt w:val="bullet"/>
      <w:lvlText w:val=""/>
      <w:lvlJc w:val="left"/>
      <w:pPr>
        <w:tabs>
          <w:tab w:val="num" w:pos="3600"/>
        </w:tabs>
        <w:ind w:left="3600" w:hanging="360"/>
      </w:pPr>
      <w:rPr>
        <w:rFonts w:ascii="Wingdings 3" w:hAnsi="Wingdings 3" w:hint="default"/>
      </w:rPr>
    </w:lvl>
    <w:lvl w:ilvl="5" w:tplc="E050FC38" w:tentative="1">
      <w:start w:val="1"/>
      <w:numFmt w:val="bullet"/>
      <w:lvlText w:val=""/>
      <w:lvlJc w:val="left"/>
      <w:pPr>
        <w:tabs>
          <w:tab w:val="num" w:pos="4320"/>
        </w:tabs>
        <w:ind w:left="4320" w:hanging="360"/>
      </w:pPr>
      <w:rPr>
        <w:rFonts w:ascii="Wingdings 3" w:hAnsi="Wingdings 3" w:hint="default"/>
      </w:rPr>
    </w:lvl>
    <w:lvl w:ilvl="6" w:tplc="7AB25BCC" w:tentative="1">
      <w:start w:val="1"/>
      <w:numFmt w:val="bullet"/>
      <w:lvlText w:val=""/>
      <w:lvlJc w:val="left"/>
      <w:pPr>
        <w:tabs>
          <w:tab w:val="num" w:pos="5040"/>
        </w:tabs>
        <w:ind w:left="5040" w:hanging="360"/>
      </w:pPr>
      <w:rPr>
        <w:rFonts w:ascii="Wingdings 3" w:hAnsi="Wingdings 3" w:hint="default"/>
      </w:rPr>
    </w:lvl>
    <w:lvl w:ilvl="7" w:tplc="3EE656C4" w:tentative="1">
      <w:start w:val="1"/>
      <w:numFmt w:val="bullet"/>
      <w:lvlText w:val=""/>
      <w:lvlJc w:val="left"/>
      <w:pPr>
        <w:tabs>
          <w:tab w:val="num" w:pos="5760"/>
        </w:tabs>
        <w:ind w:left="5760" w:hanging="360"/>
      </w:pPr>
      <w:rPr>
        <w:rFonts w:ascii="Wingdings 3" w:hAnsi="Wingdings 3" w:hint="default"/>
      </w:rPr>
    </w:lvl>
    <w:lvl w:ilvl="8" w:tplc="3620DA8C"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477514F6"/>
    <w:multiLevelType w:val="hybridMultilevel"/>
    <w:tmpl w:val="A1D03186"/>
    <w:lvl w:ilvl="0" w:tplc="36BA0AC6">
      <w:start w:val="1"/>
      <w:numFmt w:val="bullet"/>
      <w:lvlText w:val=""/>
      <w:lvlJc w:val="left"/>
      <w:pPr>
        <w:tabs>
          <w:tab w:val="num" w:pos="720"/>
        </w:tabs>
        <w:ind w:left="720" w:hanging="360"/>
      </w:pPr>
      <w:rPr>
        <w:rFonts w:ascii="Wingdings" w:hAnsi="Wingdings" w:hint="default"/>
      </w:rPr>
    </w:lvl>
    <w:lvl w:ilvl="1" w:tplc="96221602" w:tentative="1">
      <w:start w:val="1"/>
      <w:numFmt w:val="bullet"/>
      <w:lvlText w:val=""/>
      <w:lvlJc w:val="left"/>
      <w:pPr>
        <w:tabs>
          <w:tab w:val="num" w:pos="1440"/>
        </w:tabs>
        <w:ind w:left="1440" w:hanging="360"/>
      </w:pPr>
      <w:rPr>
        <w:rFonts w:ascii="Wingdings" w:hAnsi="Wingdings" w:hint="default"/>
      </w:rPr>
    </w:lvl>
    <w:lvl w:ilvl="2" w:tplc="C0449ED8" w:tentative="1">
      <w:start w:val="1"/>
      <w:numFmt w:val="bullet"/>
      <w:lvlText w:val=""/>
      <w:lvlJc w:val="left"/>
      <w:pPr>
        <w:tabs>
          <w:tab w:val="num" w:pos="2160"/>
        </w:tabs>
        <w:ind w:left="2160" w:hanging="360"/>
      </w:pPr>
      <w:rPr>
        <w:rFonts w:ascii="Wingdings" w:hAnsi="Wingdings" w:hint="default"/>
      </w:rPr>
    </w:lvl>
    <w:lvl w:ilvl="3" w:tplc="73D08FA4" w:tentative="1">
      <w:start w:val="1"/>
      <w:numFmt w:val="bullet"/>
      <w:lvlText w:val=""/>
      <w:lvlJc w:val="left"/>
      <w:pPr>
        <w:tabs>
          <w:tab w:val="num" w:pos="2880"/>
        </w:tabs>
        <w:ind w:left="2880" w:hanging="360"/>
      </w:pPr>
      <w:rPr>
        <w:rFonts w:ascii="Wingdings" w:hAnsi="Wingdings" w:hint="default"/>
      </w:rPr>
    </w:lvl>
    <w:lvl w:ilvl="4" w:tplc="0F268434" w:tentative="1">
      <w:start w:val="1"/>
      <w:numFmt w:val="bullet"/>
      <w:lvlText w:val=""/>
      <w:lvlJc w:val="left"/>
      <w:pPr>
        <w:tabs>
          <w:tab w:val="num" w:pos="3600"/>
        </w:tabs>
        <w:ind w:left="3600" w:hanging="360"/>
      </w:pPr>
      <w:rPr>
        <w:rFonts w:ascii="Wingdings" w:hAnsi="Wingdings" w:hint="default"/>
      </w:rPr>
    </w:lvl>
    <w:lvl w:ilvl="5" w:tplc="5AD040A0" w:tentative="1">
      <w:start w:val="1"/>
      <w:numFmt w:val="bullet"/>
      <w:lvlText w:val=""/>
      <w:lvlJc w:val="left"/>
      <w:pPr>
        <w:tabs>
          <w:tab w:val="num" w:pos="4320"/>
        </w:tabs>
        <w:ind w:left="4320" w:hanging="360"/>
      </w:pPr>
      <w:rPr>
        <w:rFonts w:ascii="Wingdings" w:hAnsi="Wingdings" w:hint="default"/>
      </w:rPr>
    </w:lvl>
    <w:lvl w:ilvl="6" w:tplc="A644FB50" w:tentative="1">
      <w:start w:val="1"/>
      <w:numFmt w:val="bullet"/>
      <w:lvlText w:val=""/>
      <w:lvlJc w:val="left"/>
      <w:pPr>
        <w:tabs>
          <w:tab w:val="num" w:pos="5040"/>
        </w:tabs>
        <w:ind w:left="5040" w:hanging="360"/>
      </w:pPr>
      <w:rPr>
        <w:rFonts w:ascii="Wingdings" w:hAnsi="Wingdings" w:hint="default"/>
      </w:rPr>
    </w:lvl>
    <w:lvl w:ilvl="7" w:tplc="B406CFF4" w:tentative="1">
      <w:start w:val="1"/>
      <w:numFmt w:val="bullet"/>
      <w:lvlText w:val=""/>
      <w:lvlJc w:val="left"/>
      <w:pPr>
        <w:tabs>
          <w:tab w:val="num" w:pos="5760"/>
        </w:tabs>
        <w:ind w:left="5760" w:hanging="360"/>
      </w:pPr>
      <w:rPr>
        <w:rFonts w:ascii="Wingdings" w:hAnsi="Wingdings" w:hint="default"/>
      </w:rPr>
    </w:lvl>
    <w:lvl w:ilvl="8" w:tplc="60B0A3D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9895E22"/>
    <w:multiLevelType w:val="hybridMultilevel"/>
    <w:tmpl w:val="53B601BE"/>
    <w:lvl w:ilvl="0" w:tplc="041F0009">
      <w:start w:val="1"/>
      <w:numFmt w:val="bullet"/>
      <w:lvlText w:val=""/>
      <w:lvlJc w:val="left"/>
      <w:pPr>
        <w:tabs>
          <w:tab w:val="num" w:pos="720"/>
        </w:tabs>
        <w:ind w:left="720" w:hanging="360"/>
      </w:pPr>
      <w:rPr>
        <w:rFonts w:ascii="Wingdings" w:hAnsi="Wingdings" w:hint="default"/>
      </w:rPr>
    </w:lvl>
    <w:lvl w:ilvl="1" w:tplc="9626BFA6" w:tentative="1">
      <w:start w:val="1"/>
      <w:numFmt w:val="bullet"/>
      <w:lvlText w:val=""/>
      <w:lvlJc w:val="left"/>
      <w:pPr>
        <w:tabs>
          <w:tab w:val="num" w:pos="1440"/>
        </w:tabs>
        <w:ind w:left="1440" w:hanging="360"/>
      </w:pPr>
      <w:rPr>
        <w:rFonts w:ascii="Wingdings" w:hAnsi="Wingdings" w:hint="default"/>
      </w:rPr>
    </w:lvl>
    <w:lvl w:ilvl="2" w:tplc="C728C144" w:tentative="1">
      <w:start w:val="1"/>
      <w:numFmt w:val="bullet"/>
      <w:lvlText w:val=""/>
      <w:lvlJc w:val="left"/>
      <w:pPr>
        <w:tabs>
          <w:tab w:val="num" w:pos="2160"/>
        </w:tabs>
        <w:ind w:left="2160" w:hanging="360"/>
      </w:pPr>
      <w:rPr>
        <w:rFonts w:ascii="Wingdings" w:hAnsi="Wingdings" w:hint="default"/>
      </w:rPr>
    </w:lvl>
    <w:lvl w:ilvl="3" w:tplc="DC7AF314" w:tentative="1">
      <w:start w:val="1"/>
      <w:numFmt w:val="bullet"/>
      <w:lvlText w:val=""/>
      <w:lvlJc w:val="left"/>
      <w:pPr>
        <w:tabs>
          <w:tab w:val="num" w:pos="2880"/>
        </w:tabs>
        <w:ind w:left="2880" w:hanging="360"/>
      </w:pPr>
      <w:rPr>
        <w:rFonts w:ascii="Wingdings" w:hAnsi="Wingdings" w:hint="default"/>
      </w:rPr>
    </w:lvl>
    <w:lvl w:ilvl="4" w:tplc="E538233C" w:tentative="1">
      <w:start w:val="1"/>
      <w:numFmt w:val="bullet"/>
      <w:lvlText w:val=""/>
      <w:lvlJc w:val="left"/>
      <w:pPr>
        <w:tabs>
          <w:tab w:val="num" w:pos="3600"/>
        </w:tabs>
        <w:ind w:left="3600" w:hanging="360"/>
      </w:pPr>
      <w:rPr>
        <w:rFonts w:ascii="Wingdings" w:hAnsi="Wingdings" w:hint="default"/>
      </w:rPr>
    </w:lvl>
    <w:lvl w:ilvl="5" w:tplc="157C9DAE" w:tentative="1">
      <w:start w:val="1"/>
      <w:numFmt w:val="bullet"/>
      <w:lvlText w:val=""/>
      <w:lvlJc w:val="left"/>
      <w:pPr>
        <w:tabs>
          <w:tab w:val="num" w:pos="4320"/>
        </w:tabs>
        <w:ind w:left="4320" w:hanging="360"/>
      </w:pPr>
      <w:rPr>
        <w:rFonts w:ascii="Wingdings" w:hAnsi="Wingdings" w:hint="default"/>
      </w:rPr>
    </w:lvl>
    <w:lvl w:ilvl="6" w:tplc="CCE8701E" w:tentative="1">
      <w:start w:val="1"/>
      <w:numFmt w:val="bullet"/>
      <w:lvlText w:val=""/>
      <w:lvlJc w:val="left"/>
      <w:pPr>
        <w:tabs>
          <w:tab w:val="num" w:pos="5040"/>
        </w:tabs>
        <w:ind w:left="5040" w:hanging="360"/>
      </w:pPr>
      <w:rPr>
        <w:rFonts w:ascii="Wingdings" w:hAnsi="Wingdings" w:hint="default"/>
      </w:rPr>
    </w:lvl>
    <w:lvl w:ilvl="7" w:tplc="8D5442DE" w:tentative="1">
      <w:start w:val="1"/>
      <w:numFmt w:val="bullet"/>
      <w:lvlText w:val=""/>
      <w:lvlJc w:val="left"/>
      <w:pPr>
        <w:tabs>
          <w:tab w:val="num" w:pos="5760"/>
        </w:tabs>
        <w:ind w:left="5760" w:hanging="360"/>
      </w:pPr>
      <w:rPr>
        <w:rFonts w:ascii="Wingdings" w:hAnsi="Wingdings" w:hint="default"/>
      </w:rPr>
    </w:lvl>
    <w:lvl w:ilvl="8" w:tplc="A664E58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956BB1"/>
    <w:multiLevelType w:val="hybridMultilevel"/>
    <w:tmpl w:val="A1A49D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15:restartNumberingAfterBreak="0">
    <w:nsid w:val="4EF72A61"/>
    <w:multiLevelType w:val="hybridMultilevel"/>
    <w:tmpl w:val="0B5AB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0760794"/>
    <w:multiLevelType w:val="hybridMultilevel"/>
    <w:tmpl w:val="D4D0B7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5C1E3548"/>
    <w:multiLevelType w:val="hybridMultilevel"/>
    <w:tmpl w:val="8AF444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67D77CDE"/>
    <w:multiLevelType w:val="hybridMultilevel"/>
    <w:tmpl w:val="6494E9A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15:restartNumberingAfterBreak="0">
    <w:nsid w:val="6DFC26F2"/>
    <w:multiLevelType w:val="hybridMultilevel"/>
    <w:tmpl w:val="B39C02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7CA93FDB"/>
    <w:multiLevelType w:val="hybridMultilevel"/>
    <w:tmpl w:val="D6283842"/>
    <w:lvl w:ilvl="0" w:tplc="D7E2AA6E">
      <w:start w:val="2017"/>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6"/>
  </w:num>
  <w:num w:numId="2">
    <w:abstractNumId w:val="4"/>
  </w:num>
  <w:num w:numId="3">
    <w:abstractNumId w:val="10"/>
  </w:num>
  <w:num w:numId="4">
    <w:abstractNumId w:val="7"/>
  </w:num>
  <w:num w:numId="5">
    <w:abstractNumId w:val="1"/>
  </w:num>
  <w:num w:numId="6">
    <w:abstractNumId w:val="8"/>
  </w:num>
  <w:num w:numId="7">
    <w:abstractNumId w:val="9"/>
  </w:num>
  <w:num w:numId="8">
    <w:abstractNumId w:val="3"/>
  </w:num>
  <w:num w:numId="9">
    <w:abstractNumId w:val="2"/>
  </w:num>
  <w:num w:numId="10">
    <w:abstractNumId w:val="16"/>
  </w:num>
  <w:num w:numId="11">
    <w:abstractNumId w:val="14"/>
  </w:num>
  <w:num w:numId="12">
    <w:abstractNumId w:val="15"/>
  </w:num>
  <w:num w:numId="13">
    <w:abstractNumId w:val="13"/>
  </w:num>
  <w:num w:numId="14">
    <w:abstractNumId w:val="0"/>
  </w:num>
  <w:num w:numId="15">
    <w:abstractNumId w:val="5"/>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4D3"/>
    <w:rsid w:val="00003540"/>
    <w:rsid w:val="0000457D"/>
    <w:rsid w:val="0000492D"/>
    <w:rsid w:val="00011AAF"/>
    <w:rsid w:val="000126E5"/>
    <w:rsid w:val="00013052"/>
    <w:rsid w:val="000232BE"/>
    <w:rsid w:val="00026CF4"/>
    <w:rsid w:val="00027CE5"/>
    <w:rsid w:val="000318AB"/>
    <w:rsid w:val="00032DC3"/>
    <w:rsid w:val="00032F56"/>
    <w:rsid w:val="00033135"/>
    <w:rsid w:val="000334FD"/>
    <w:rsid w:val="0004539E"/>
    <w:rsid w:val="0005227D"/>
    <w:rsid w:val="00055F2D"/>
    <w:rsid w:val="000610D6"/>
    <w:rsid w:val="00063B62"/>
    <w:rsid w:val="000655AD"/>
    <w:rsid w:val="00072862"/>
    <w:rsid w:val="00073148"/>
    <w:rsid w:val="00073EA7"/>
    <w:rsid w:val="000741FB"/>
    <w:rsid w:val="000800DF"/>
    <w:rsid w:val="00082B97"/>
    <w:rsid w:val="00091C32"/>
    <w:rsid w:val="000A18D3"/>
    <w:rsid w:val="000A537B"/>
    <w:rsid w:val="000A6001"/>
    <w:rsid w:val="000B00E9"/>
    <w:rsid w:val="000B0912"/>
    <w:rsid w:val="000C4AB7"/>
    <w:rsid w:val="000C4D83"/>
    <w:rsid w:val="000C58E9"/>
    <w:rsid w:val="000C5FE1"/>
    <w:rsid w:val="000C6F0E"/>
    <w:rsid w:val="000C7041"/>
    <w:rsid w:val="000C7987"/>
    <w:rsid w:val="000D3FAA"/>
    <w:rsid w:val="000D64EA"/>
    <w:rsid w:val="000E1BEB"/>
    <w:rsid w:val="000E508F"/>
    <w:rsid w:val="000E684C"/>
    <w:rsid w:val="000F7493"/>
    <w:rsid w:val="00100D1A"/>
    <w:rsid w:val="00105069"/>
    <w:rsid w:val="00106456"/>
    <w:rsid w:val="00114430"/>
    <w:rsid w:val="00121EA1"/>
    <w:rsid w:val="00131A5A"/>
    <w:rsid w:val="001347A4"/>
    <w:rsid w:val="00141024"/>
    <w:rsid w:val="00142E39"/>
    <w:rsid w:val="00143DE6"/>
    <w:rsid w:val="00144E7D"/>
    <w:rsid w:val="001544CC"/>
    <w:rsid w:val="00154928"/>
    <w:rsid w:val="0016535E"/>
    <w:rsid w:val="0016684E"/>
    <w:rsid w:val="0017568D"/>
    <w:rsid w:val="001909C4"/>
    <w:rsid w:val="00191F6B"/>
    <w:rsid w:val="001A1875"/>
    <w:rsid w:val="001A255D"/>
    <w:rsid w:val="001A588C"/>
    <w:rsid w:val="001A5A6D"/>
    <w:rsid w:val="001C1D75"/>
    <w:rsid w:val="001C4821"/>
    <w:rsid w:val="001D4185"/>
    <w:rsid w:val="001E287E"/>
    <w:rsid w:val="001F525A"/>
    <w:rsid w:val="001F581B"/>
    <w:rsid w:val="001F73FF"/>
    <w:rsid w:val="00200F58"/>
    <w:rsid w:val="0021094D"/>
    <w:rsid w:val="00212E65"/>
    <w:rsid w:val="00224396"/>
    <w:rsid w:val="00226ED1"/>
    <w:rsid w:val="00231A40"/>
    <w:rsid w:val="00237B9B"/>
    <w:rsid w:val="00240FBD"/>
    <w:rsid w:val="00241833"/>
    <w:rsid w:val="00246C92"/>
    <w:rsid w:val="00251CBF"/>
    <w:rsid w:val="002540FA"/>
    <w:rsid w:val="00260A43"/>
    <w:rsid w:val="00277765"/>
    <w:rsid w:val="00283BAC"/>
    <w:rsid w:val="00287DC1"/>
    <w:rsid w:val="002A6363"/>
    <w:rsid w:val="002B1C07"/>
    <w:rsid w:val="002B4624"/>
    <w:rsid w:val="002B4808"/>
    <w:rsid w:val="002C4EB1"/>
    <w:rsid w:val="002D0712"/>
    <w:rsid w:val="002E0997"/>
    <w:rsid w:val="002E2C20"/>
    <w:rsid w:val="002E2F3B"/>
    <w:rsid w:val="002E3678"/>
    <w:rsid w:val="002E55A1"/>
    <w:rsid w:val="002E7DD4"/>
    <w:rsid w:val="002F7275"/>
    <w:rsid w:val="003060BA"/>
    <w:rsid w:val="00314449"/>
    <w:rsid w:val="00316EB9"/>
    <w:rsid w:val="00324AD6"/>
    <w:rsid w:val="00331C26"/>
    <w:rsid w:val="00337DF9"/>
    <w:rsid w:val="00341613"/>
    <w:rsid w:val="003741E2"/>
    <w:rsid w:val="00376856"/>
    <w:rsid w:val="00377053"/>
    <w:rsid w:val="003879DA"/>
    <w:rsid w:val="003966C0"/>
    <w:rsid w:val="003A44D1"/>
    <w:rsid w:val="003A7695"/>
    <w:rsid w:val="003B0189"/>
    <w:rsid w:val="003C43AD"/>
    <w:rsid w:val="003C451B"/>
    <w:rsid w:val="003D0EA6"/>
    <w:rsid w:val="003D1CFC"/>
    <w:rsid w:val="003E3173"/>
    <w:rsid w:val="003E518B"/>
    <w:rsid w:val="003E5260"/>
    <w:rsid w:val="003F5827"/>
    <w:rsid w:val="00400660"/>
    <w:rsid w:val="004106C9"/>
    <w:rsid w:val="0041484C"/>
    <w:rsid w:val="00421926"/>
    <w:rsid w:val="0042230D"/>
    <w:rsid w:val="00433918"/>
    <w:rsid w:val="00433B24"/>
    <w:rsid w:val="0043438F"/>
    <w:rsid w:val="00453615"/>
    <w:rsid w:val="00456D81"/>
    <w:rsid w:val="00460266"/>
    <w:rsid w:val="004666A1"/>
    <w:rsid w:val="0047276C"/>
    <w:rsid w:val="00476014"/>
    <w:rsid w:val="00481D78"/>
    <w:rsid w:val="004845ED"/>
    <w:rsid w:val="00484711"/>
    <w:rsid w:val="00486E95"/>
    <w:rsid w:val="004B57E5"/>
    <w:rsid w:val="004C0A4A"/>
    <w:rsid w:val="004C3005"/>
    <w:rsid w:val="004D7647"/>
    <w:rsid w:val="004E4BB5"/>
    <w:rsid w:val="004F1C08"/>
    <w:rsid w:val="004F3985"/>
    <w:rsid w:val="004F6B23"/>
    <w:rsid w:val="00502BDB"/>
    <w:rsid w:val="005067F2"/>
    <w:rsid w:val="005072C3"/>
    <w:rsid w:val="00554CCC"/>
    <w:rsid w:val="00556545"/>
    <w:rsid w:val="00557C29"/>
    <w:rsid w:val="00570A0B"/>
    <w:rsid w:val="00571564"/>
    <w:rsid w:val="00573F1C"/>
    <w:rsid w:val="005753D3"/>
    <w:rsid w:val="00575A7C"/>
    <w:rsid w:val="00577049"/>
    <w:rsid w:val="0059296C"/>
    <w:rsid w:val="00594BBB"/>
    <w:rsid w:val="005B7052"/>
    <w:rsid w:val="005C2466"/>
    <w:rsid w:val="005C7794"/>
    <w:rsid w:val="005E1563"/>
    <w:rsid w:val="005E7DE3"/>
    <w:rsid w:val="005F1F68"/>
    <w:rsid w:val="005F25A5"/>
    <w:rsid w:val="005F73EB"/>
    <w:rsid w:val="0060291F"/>
    <w:rsid w:val="0061202D"/>
    <w:rsid w:val="006143BD"/>
    <w:rsid w:val="00620168"/>
    <w:rsid w:val="00625148"/>
    <w:rsid w:val="006256F3"/>
    <w:rsid w:val="006376BA"/>
    <w:rsid w:val="00642968"/>
    <w:rsid w:val="006452EB"/>
    <w:rsid w:val="00647CE4"/>
    <w:rsid w:val="00653328"/>
    <w:rsid w:val="00663EFF"/>
    <w:rsid w:val="00664A64"/>
    <w:rsid w:val="0067145E"/>
    <w:rsid w:val="00672044"/>
    <w:rsid w:val="006817E0"/>
    <w:rsid w:val="00684AAF"/>
    <w:rsid w:val="00684C3B"/>
    <w:rsid w:val="00692B56"/>
    <w:rsid w:val="006965FB"/>
    <w:rsid w:val="00696770"/>
    <w:rsid w:val="006A18F4"/>
    <w:rsid w:val="006A2B95"/>
    <w:rsid w:val="006B51FA"/>
    <w:rsid w:val="006C1126"/>
    <w:rsid w:val="006D7FFB"/>
    <w:rsid w:val="007076FF"/>
    <w:rsid w:val="00722DB1"/>
    <w:rsid w:val="00726A08"/>
    <w:rsid w:val="007315A2"/>
    <w:rsid w:val="007418A6"/>
    <w:rsid w:val="00752EDB"/>
    <w:rsid w:val="00754AA8"/>
    <w:rsid w:val="00755365"/>
    <w:rsid w:val="0076147C"/>
    <w:rsid w:val="0076646A"/>
    <w:rsid w:val="00772FD4"/>
    <w:rsid w:val="00775BAA"/>
    <w:rsid w:val="007806F3"/>
    <w:rsid w:val="007B18DB"/>
    <w:rsid w:val="007B1A6C"/>
    <w:rsid w:val="007B23B9"/>
    <w:rsid w:val="007B6344"/>
    <w:rsid w:val="007C157C"/>
    <w:rsid w:val="007C39F4"/>
    <w:rsid w:val="007D1258"/>
    <w:rsid w:val="007D50D1"/>
    <w:rsid w:val="007E3D63"/>
    <w:rsid w:val="007E4E80"/>
    <w:rsid w:val="0080406E"/>
    <w:rsid w:val="00804214"/>
    <w:rsid w:val="00812B4F"/>
    <w:rsid w:val="00813C7C"/>
    <w:rsid w:val="0083412F"/>
    <w:rsid w:val="00837790"/>
    <w:rsid w:val="00843FFE"/>
    <w:rsid w:val="008520ED"/>
    <w:rsid w:val="008671C6"/>
    <w:rsid w:val="00874B9D"/>
    <w:rsid w:val="008906A2"/>
    <w:rsid w:val="008A5726"/>
    <w:rsid w:val="008A585F"/>
    <w:rsid w:val="008B3FA3"/>
    <w:rsid w:val="008C10F6"/>
    <w:rsid w:val="008C2C9A"/>
    <w:rsid w:val="008C2D2F"/>
    <w:rsid w:val="008D034D"/>
    <w:rsid w:val="008E30EB"/>
    <w:rsid w:val="008E3557"/>
    <w:rsid w:val="008F4170"/>
    <w:rsid w:val="008F6296"/>
    <w:rsid w:val="008F7983"/>
    <w:rsid w:val="00901DF0"/>
    <w:rsid w:val="009050DD"/>
    <w:rsid w:val="009075B1"/>
    <w:rsid w:val="0091405F"/>
    <w:rsid w:val="00915BD6"/>
    <w:rsid w:val="00916E36"/>
    <w:rsid w:val="00917B3E"/>
    <w:rsid w:val="0092693C"/>
    <w:rsid w:val="00930C8B"/>
    <w:rsid w:val="00932031"/>
    <w:rsid w:val="0093392F"/>
    <w:rsid w:val="00934961"/>
    <w:rsid w:val="0093722B"/>
    <w:rsid w:val="009433D1"/>
    <w:rsid w:val="00950890"/>
    <w:rsid w:val="0096170F"/>
    <w:rsid w:val="00967DA4"/>
    <w:rsid w:val="0097425F"/>
    <w:rsid w:val="00986BBD"/>
    <w:rsid w:val="009B0977"/>
    <w:rsid w:val="009B54D3"/>
    <w:rsid w:val="009C4F4F"/>
    <w:rsid w:val="009D2F71"/>
    <w:rsid w:val="009D6419"/>
    <w:rsid w:val="009E1A24"/>
    <w:rsid w:val="009E3C00"/>
    <w:rsid w:val="009F4293"/>
    <w:rsid w:val="009F544D"/>
    <w:rsid w:val="009F5E84"/>
    <w:rsid w:val="009F629C"/>
    <w:rsid w:val="00A0110A"/>
    <w:rsid w:val="00A05206"/>
    <w:rsid w:val="00A0640E"/>
    <w:rsid w:val="00A158D3"/>
    <w:rsid w:val="00A22909"/>
    <w:rsid w:val="00A27C57"/>
    <w:rsid w:val="00A37DC7"/>
    <w:rsid w:val="00A423A4"/>
    <w:rsid w:val="00A50081"/>
    <w:rsid w:val="00A569AA"/>
    <w:rsid w:val="00A62D96"/>
    <w:rsid w:val="00A97799"/>
    <w:rsid w:val="00AA0ED8"/>
    <w:rsid w:val="00AA6AD1"/>
    <w:rsid w:val="00AB5A45"/>
    <w:rsid w:val="00AC6FE5"/>
    <w:rsid w:val="00AC70B6"/>
    <w:rsid w:val="00AD23A0"/>
    <w:rsid w:val="00AE6185"/>
    <w:rsid w:val="00AE7D9E"/>
    <w:rsid w:val="00AF25A8"/>
    <w:rsid w:val="00B021BC"/>
    <w:rsid w:val="00B03294"/>
    <w:rsid w:val="00B120BF"/>
    <w:rsid w:val="00B1452F"/>
    <w:rsid w:val="00B16A9D"/>
    <w:rsid w:val="00B26E97"/>
    <w:rsid w:val="00B323CD"/>
    <w:rsid w:val="00B40732"/>
    <w:rsid w:val="00B41ED2"/>
    <w:rsid w:val="00B42F71"/>
    <w:rsid w:val="00B5162B"/>
    <w:rsid w:val="00B629C9"/>
    <w:rsid w:val="00B71877"/>
    <w:rsid w:val="00B71F2F"/>
    <w:rsid w:val="00B832CB"/>
    <w:rsid w:val="00B8427A"/>
    <w:rsid w:val="00B85F58"/>
    <w:rsid w:val="00B868FA"/>
    <w:rsid w:val="00B90ADB"/>
    <w:rsid w:val="00BC5B23"/>
    <w:rsid w:val="00BD28E0"/>
    <w:rsid w:val="00BD2A2A"/>
    <w:rsid w:val="00BE0CC2"/>
    <w:rsid w:val="00BF7016"/>
    <w:rsid w:val="00C043C8"/>
    <w:rsid w:val="00C04AA3"/>
    <w:rsid w:val="00C11DD0"/>
    <w:rsid w:val="00C15D3C"/>
    <w:rsid w:val="00C200A2"/>
    <w:rsid w:val="00C22703"/>
    <w:rsid w:val="00C265D7"/>
    <w:rsid w:val="00C26E6D"/>
    <w:rsid w:val="00C31FEE"/>
    <w:rsid w:val="00C44545"/>
    <w:rsid w:val="00C51A90"/>
    <w:rsid w:val="00C55E55"/>
    <w:rsid w:val="00C63EC0"/>
    <w:rsid w:val="00C65840"/>
    <w:rsid w:val="00C66C1F"/>
    <w:rsid w:val="00C67B41"/>
    <w:rsid w:val="00C73BD6"/>
    <w:rsid w:val="00C74CF3"/>
    <w:rsid w:val="00C81F39"/>
    <w:rsid w:val="00C833DA"/>
    <w:rsid w:val="00C9027D"/>
    <w:rsid w:val="00CB2C7E"/>
    <w:rsid w:val="00CB612B"/>
    <w:rsid w:val="00CB7386"/>
    <w:rsid w:val="00CC0F1C"/>
    <w:rsid w:val="00CC1F33"/>
    <w:rsid w:val="00CC51AB"/>
    <w:rsid w:val="00CD0197"/>
    <w:rsid w:val="00CD43B1"/>
    <w:rsid w:val="00CD6952"/>
    <w:rsid w:val="00CD6BDA"/>
    <w:rsid w:val="00CE573E"/>
    <w:rsid w:val="00CF242B"/>
    <w:rsid w:val="00D0342C"/>
    <w:rsid w:val="00D10A53"/>
    <w:rsid w:val="00D16F31"/>
    <w:rsid w:val="00D22335"/>
    <w:rsid w:val="00D34577"/>
    <w:rsid w:val="00D43813"/>
    <w:rsid w:val="00D51FE3"/>
    <w:rsid w:val="00D5302C"/>
    <w:rsid w:val="00D5588D"/>
    <w:rsid w:val="00D6509E"/>
    <w:rsid w:val="00D66044"/>
    <w:rsid w:val="00D71552"/>
    <w:rsid w:val="00D72231"/>
    <w:rsid w:val="00D73734"/>
    <w:rsid w:val="00D764F1"/>
    <w:rsid w:val="00D83B38"/>
    <w:rsid w:val="00D91583"/>
    <w:rsid w:val="00DA0C58"/>
    <w:rsid w:val="00DA2CB5"/>
    <w:rsid w:val="00DA45E5"/>
    <w:rsid w:val="00DB292F"/>
    <w:rsid w:val="00DB3E15"/>
    <w:rsid w:val="00DB57D7"/>
    <w:rsid w:val="00DB656E"/>
    <w:rsid w:val="00DC3DFA"/>
    <w:rsid w:val="00DC4A01"/>
    <w:rsid w:val="00DD041C"/>
    <w:rsid w:val="00DE5E4E"/>
    <w:rsid w:val="00DF4F79"/>
    <w:rsid w:val="00DF5149"/>
    <w:rsid w:val="00DF5BB2"/>
    <w:rsid w:val="00E068E8"/>
    <w:rsid w:val="00E12BC0"/>
    <w:rsid w:val="00E216EA"/>
    <w:rsid w:val="00E31FB3"/>
    <w:rsid w:val="00E3616E"/>
    <w:rsid w:val="00E42972"/>
    <w:rsid w:val="00E46BAE"/>
    <w:rsid w:val="00E51430"/>
    <w:rsid w:val="00E61194"/>
    <w:rsid w:val="00E628B9"/>
    <w:rsid w:val="00E72756"/>
    <w:rsid w:val="00E82AEA"/>
    <w:rsid w:val="00E929D6"/>
    <w:rsid w:val="00EB2208"/>
    <w:rsid w:val="00EB6D46"/>
    <w:rsid w:val="00EC2B14"/>
    <w:rsid w:val="00EC479B"/>
    <w:rsid w:val="00ED623B"/>
    <w:rsid w:val="00ED64C3"/>
    <w:rsid w:val="00EF01DE"/>
    <w:rsid w:val="00EF0E23"/>
    <w:rsid w:val="00EF152A"/>
    <w:rsid w:val="00EF4708"/>
    <w:rsid w:val="00EF483F"/>
    <w:rsid w:val="00EF7B0C"/>
    <w:rsid w:val="00F00169"/>
    <w:rsid w:val="00F00EC2"/>
    <w:rsid w:val="00F00EC7"/>
    <w:rsid w:val="00F01EF1"/>
    <w:rsid w:val="00F027CC"/>
    <w:rsid w:val="00F03638"/>
    <w:rsid w:val="00F077D3"/>
    <w:rsid w:val="00F17278"/>
    <w:rsid w:val="00F17F22"/>
    <w:rsid w:val="00F20F14"/>
    <w:rsid w:val="00F2135C"/>
    <w:rsid w:val="00F2409C"/>
    <w:rsid w:val="00F35889"/>
    <w:rsid w:val="00F35AA6"/>
    <w:rsid w:val="00F5208A"/>
    <w:rsid w:val="00F52693"/>
    <w:rsid w:val="00F52CDD"/>
    <w:rsid w:val="00F5611F"/>
    <w:rsid w:val="00F60512"/>
    <w:rsid w:val="00F60D9C"/>
    <w:rsid w:val="00F629F9"/>
    <w:rsid w:val="00F6382E"/>
    <w:rsid w:val="00F64251"/>
    <w:rsid w:val="00F703A6"/>
    <w:rsid w:val="00F8003C"/>
    <w:rsid w:val="00F8369B"/>
    <w:rsid w:val="00F9646D"/>
    <w:rsid w:val="00FA2BB0"/>
    <w:rsid w:val="00FA3254"/>
    <w:rsid w:val="00FA7278"/>
    <w:rsid w:val="00FB52B8"/>
    <w:rsid w:val="00FD61EB"/>
    <w:rsid w:val="00FE4057"/>
    <w:rsid w:val="00FF0104"/>
    <w:rsid w:val="00FF2ED7"/>
    <w:rsid w:val="00FF6D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EA938"/>
  <w15:chartTrackingRefBased/>
  <w15:docId w15:val="{75AC4898-9B6F-4E61-B2B6-033DD691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81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E0C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E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BE0CC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E0CC2"/>
    <w:rPr>
      <w:rFonts w:asciiTheme="majorHAnsi" w:eastAsiaTheme="majorEastAsia" w:hAnsiTheme="majorHAnsi" w:cstheme="majorBidi"/>
      <w:color w:val="1F4D78" w:themeColor="accent1" w:themeShade="7F"/>
      <w:sz w:val="24"/>
      <w:szCs w:val="24"/>
    </w:rPr>
  </w:style>
  <w:style w:type="paragraph" w:styleId="AralkYok">
    <w:name w:val="No Spacing"/>
    <w:link w:val="AralkYokChar"/>
    <w:uiPriority w:val="1"/>
    <w:qFormat/>
    <w:rsid w:val="009B54D3"/>
    <w:pPr>
      <w:spacing w:after="0" w:line="240" w:lineRule="auto"/>
    </w:pPr>
    <w:rPr>
      <w:rFonts w:eastAsiaTheme="minorEastAsia"/>
    </w:rPr>
  </w:style>
  <w:style w:type="character" w:customStyle="1" w:styleId="AralkYokChar">
    <w:name w:val="Aralık Yok Char"/>
    <w:basedOn w:val="VarsaylanParagrafYazTipi"/>
    <w:link w:val="AralkYok"/>
    <w:uiPriority w:val="1"/>
    <w:rsid w:val="009B54D3"/>
    <w:rPr>
      <w:rFonts w:eastAsiaTheme="minorEastAsia"/>
    </w:rPr>
  </w:style>
  <w:style w:type="paragraph" w:styleId="ListeParagraf">
    <w:name w:val="List Paragraph"/>
    <w:basedOn w:val="Normal"/>
    <w:uiPriority w:val="34"/>
    <w:qFormat/>
    <w:rsid w:val="009B54D3"/>
    <w:pPr>
      <w:spacing w:after="200" w:line="276" w:lineRule="auto"/>
      <w:ind w:left="720"/>
      <w:contextualSpacing/>
    </w:pPr>
  </w:style>
  <w:style w:type="paragraph" w:styleId="T1">
    <w:name w:val="toc 1"/>
    <w:basedOn w:val="Normal"/>
    <w:next w:val="Normal"/>
    <w:autoRedefine/>
    <w:uiPriority w:val="39"/>
    <w:unhideWhenUsed/>
    <w:qFormat/>
    <w:rsid w:val="009B54D3"/>
    <w:pPr>
      <w:spacing w:after="100" w:line="276" w:lineRule="auto"/>
    </w:pPr>
  </w:style>
  <w:style w:type="paragraph" w:styleId="T2">
    <w:name w:val="toc 2"/>
    <w:basedOn w:val="Normal"/>
    <w:next w:val="Normal"/>
    <w:autoRedefine/>
    <w:uiPriority w:val="39"/>
    <w:unhideWhenUsed/>
    <w:qFormat/>
    <w:rsid w:val="009B54D3"/>
    <w:pPr>
      <w:spacing w:after="100" w:line="276" w:lineRule="auto"/>
      <w:ind w:left="220"/>
    </w:pPr>
    <w:rPr>
      <w:rFonts w:eastAsiaTheme="minorEastAsia"/>
    </w:rPr>
  </w:style>
  <w:style w:type="paragraph" w:styleId="ResimYazs">
    <w:name w:val="caption"/>
    <w:basedOn w:val="Normal"/>
    <w:next w:val="Normal"/>
    <w:uiPriority w:val="35"/>
    <w:unhideWhenUsed/>
    <w:qFormat/>
    <w:rsid w:val="00131A5A"/>
    <w:pPr>
      <w:spacing w:after="200" w:line="240" w:lineRule="auto"/>
    </w:pPr>
    <w:rPr>
      <w:b/>
      <w:bCs/>
      <w:color w:val="5B9BD5" w:themeColor="accent1"/>
      <w:sz w:val="18"/>
      <w:szCs w:val="18"/>
    </w:rPr>
  </w:style>
  <w:style w:type="paragraph" w:styleId="stBilgi">
    <w:name w:val="header"/>
    <w:basedOn w:val="Normal"/>
    <w:link w:val="stBilgiChar"/>
    <w:uiPriority w:val="99"/>
    <w:unhideWhenUsed/>
    <w:rsid w:val="00C81F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1F39"/>
  </w:style>
  <w:style w:type="paragraph" w:styleId="AltBilgi">
    <w:name w:val="footer"/>
    <w:basedOn w:val="Normal"/>
    <w:link w:val="AltBilgiChar"/>
    <w:uiPriority w:val="99"/>
    <w:unhideWhenUsed/>
    <w:rsid w:val="00C81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1F39"/>
  </w:style>
  <w:style w:type="table" w:styleId="TabloKlavuzu">
    <w:name w:val="Table Grid"/>
    <w:basedOn w:val="NormalTablo"/>
    <w:uiPriority w:val="59"/>
    <w:rsid w:val="00C81F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rtaKlavuz1-Vurgu5">
    <w:name w:val="Medium Grid 1 Accent 5"/>
    <w:basedOn w:val="NormalTablo"/>
    <w:uiPriority w:val="67"/>
    <w:rsid w:val="00DC4A0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BalonMetni">
    <w:name w:val="Balloon Text"/>
    <w:basedOn w:val="Normal"/>
    <w:link w:val="BalonMetniChar"/>
    <w:uiPriority w:val="99"/>
    <w:semiHidden/>
    <w:unhideWhenUsed/>
    <w:rsid w:val="0042192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1926"/>
    <w:rPr>
      <w:rFonts w:ascii="Segoe UI" w:hAnsi="Segoe UI" w:cs="Segoe UI"/>
      <w:sz w:val="18"/>
      <w:szCs w:val="18"/>
    </w:rPr>
  </w:style>
  <w:style w:type="paragraph" w:styleId="TBal">
    <w:name w:val="TOC Heading"/>
    <w:basedOn w:val="Balk1"/>
    <w:next w:val="Normal"/>
    <w:uiPriority w:val="39"/>
    <w:unhideWhenUsed/>
    <w:qFormat/>
    <w:rsid w:val="00BE0CC2"/>
    <w:pPr>
      <w:outlineLvl w:val="9"/>
    </w:pPr>
    <w:rPr>
      <w:lang w:eastAsia="tr-TR"/>
    </w:rPr>
  </w:style>
  <w:style w:type="paragraph" w:styleId="T3">
    <w:name w:val="toc 3"/>
    <w:basedOn w:val="Normal"/>
    <w:next w:val="Normal"/>
    <w:autoRedefine/>
    <w:uiPriority w:val="39"/>
    <w:unhideWhenUsed/>
    <w:rsid w:val="00BE0CC2"/>
    <w:pPr>
      <w:spacing w:after="100"/>
      <w:ind w:left="440"/>
    </w:pPr>
    <w:rPr>
      <w:rFonts w:eastAsiaTheme="minorEastAsia" w:cs="Times New Roman"/>
      <w:lang w:eastAsia="tr-TR"/>
    </w:rPr>
  </w:style>
  <w:style w:type="character" w:styleId="Kpr">
    <w:name w:val="Hyperlink"/>
    <w:basedOn w:val="VarsaylanParagrafYazTipi"/>
    <w:uiPriority w:val="99"/>
    <w:unhideWhenUsed/>
    <w:rsid w:val="00BE0CC2"/>
    <w:rPr>
      <w:color w:val="0563C1" w:themeColor="hyperlink"/>
      <w:u w:val="single"/>
    </w:rPr>
  </w:style>
  <w:style w:type="table" w:customStyle="1" w:styleId="TableGrid">
    <w:name w:val="TableGrid"/>
    <w:rsid w:val="00664A64"/>
    <w:pPr>
      <w:spacing w:after="0" w:line="240" w:lineRule="auto"/>
    </w:pPr>
    <w:rPr>
      <w:rFonts w:eastAsiaTheme="minorEastAsia"/>
      <w:lang w:eastAsia="tr-TR"/>
    </w:rPr>
    <w:tblPr>
      <w:tblCellMar>
        <w:top w:w="0" w:type="dxa"/>
        <w:left w:w="0" w:type="dxa"/>
        <w:bottom w:w="0" w:type="dxa"/>
        <w:right w:w="0" w:type="dxa"/>
      </w:tblCellMar>
    </w:tblPr>
  </w:style>
  <w:style w:type="table" w:styleId="KlavuzTablo5Koyu-Vurgu1">
    <w:name w:val="Grid Table 5 Dark Accent 1"/>
    <w:basedOn w:val="NormalTablo"/>
    <w:uiPriority w:val="50"/>
    <w:rsid w:val="003C43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5">
    <w:name w:val="Grid Table 4 Accent 5"/>
    <w:basedOn w:val="NormalTablo"/>
    <w:uiPriority w:val="49"/>
    <w:rsid w:val="00DB29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5Koyu-Vurgu5">
    <w:name w:val="Grid Table 5 Dark Accent 5"/>
    <w:basedOn w:val="NormalTablo"/>
    <w:uiPriority w:val="50"/>
    <w:rsid w:val="00DB29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5850">
      <w:bodyDiv w:val="1"/>
      <w:marLeft w:val="0"/>
      <w:marRight w:val="0"/>
      <w:marTop w:val="0"/>
      <w:marBottom w:val="0"/>
      <w:divBdr>
        <w:top w:val="none" w:sz="0" w:space="0" w:color="auto"/>
        <w:left w:val="none" w:sz="0" w:space="0" w:color="auto"/>
        <w:bottom w:val="none" w:sz="0" w:space="0" w:color="auto"/>
        <w:right w:val="none" w:sz="0" w:space="0" w:color="auto"/>
      </w:divBdr>
      <w:divsChild>
        <w:div w:id="849218258">
          <w:marLeft w:val="547"/>
          <w:marRight w:val="0"/>
          <w:marTop w:val="96"/>
          <w:marBottom w:val="120"/>
          <w:divBdr>
            <w:top w:val="none" w:sz="0" w:space="0" w:color="auto"/>
            <w:left w:val="none" w:sz="0" w:space="0" w:color="auto"/>
            <w:bottom w:val="none" w:sz="0" w:space="0" w:color="auto"/>
            <w:right w:val="none" w:sz="0" w:space="0" w:color="auto"/>
          </w:divBdr>
        </w:div>
        <w:div w:id="1274896621">
          <w:marLeft w:val="547"/>
          <w:marRight w:val="0"/>
          <w:marTop w:val="96"/>
          <w:marBottom w:val="120"/>
          <w:divBdr>
            <w:top w:val="none" w:sz="0" w:space="0" w:color="auto"/>
            <w:left w:val="none" w:sz="0" w:space="0" w:color="auto"/>
            <w:bottom w:val="none" w:sz="0" w:space="0" w:color="auto"/>
            <w:right w:val="none" w:sz="0" w:space="0" w:color="auto"/>
          </w:divBdr>
        </w:div>
      </w:divsChild>
    </w:div>
    <w:div w:id="25374888">
      <w:bodyDiv w:val="1"/>
      <w:marLeft w:val="0"/>
      <w:marRight w:val="0"/>
      <w:marTop w:val="0"/>
      <w:marBottom w:val="0"/>
      <w:divBdr>
        <w:top w:val="none" w:sz="0" w:space="0" w:color="auto"/>
        <w:left w:val="none" w:sz="0" w:space="0" w:color="auto"/>
        <w:bottom w:val="none" w:sz="0" w:space="0" w:color="auto"/>
        <w:right w:val="none" w:sz="0" w:space="0" w:color="auto"/>
      </w:divBdr>
    </w:div>
    <w:div w:id="30569796">
      <w:bodyDiv w:val="1"/>
      <w:marLeft w:val="0"/>
      <w:marRight w:val="0"/>
      <w:marTop w:val="0"/>
      <w:marBottom w:val="0"/>
      <w:divBdr>
        <w:top w:val="none" w:sz="0" w:space="0" w:color="auto"/>
        <w:left w:val="none" w:sz="0" w:space="0" w:color="auto"/>
        <w:bottom w:val="none" w:sz="0" w:space="0" w:color="auto"/>
        <w:right w:val="none" w:sz="0" w:space="0" w:color="auto"/>
      </w:divBdr>
    </w:div>
    <w:div w:id="296646399">
      <w:bodyDiv w:val="1"/>
      <w:marLeft w:val="0"/>
      <w:marRight w:val="0"/>
      <w:marTop w:val="0"/>
      <w:marBottom w:val="0"/>
      <w:divBdr>
        <w:top w:val="none" w:sz="0" w:space="0" w:color="auto"/>
        <w:left w:val="none" w:sz="0" w:space="0" w:color="auto"/>
        <w:bottom w:val="none" w:sz="0" w:space="0" w:color="auto"/>
        <w:right w:val="none" w:sz="0" w:space="0" w:color="auto"/>
      </w:divBdr>
      <w:divsChild>
        <w:div w:id="232325761">
          <w:marLeft w:val="547"/>
          <w:marRight w:val="0"/>
          <w:marTop w:val="96"/>
          <w:marBottom w:val="120"/>
          <w:divBdr>
            <w:top w:val="none" w:sz="0" w:space="0" w:color="auto"/>
            <w:left w:val="none" w:sz="0" w:space="0" w:color="auto"/>
            <w:bottom w:val="none" w:sz="0" w:space="0" w:color="auto"/>
            <w:right w:val="none" w:sz="0" w:space="0" w:color="auto"/>
          </w:divBdr>
        </w:div>
      </w:divsChild>
    </w:div>
    <w:div w:id="361247505">
      <w:bodyDiv w:val="1"/>
      <w:marLeft w:val="0"/>
      <w:marRight w:val="0"/>
      <w:marTop w:val="0"/>
      <w:marBottom w:val="0"/>
      <w:divBdr>
        <w:top w:val="none" w:sz="0" w:space="0" w:color="auto"/>
        <w:left w:val="none" w:sz="0" w:space="0" w:color="auto"/>
        <w:bottom w:val="none" w:sz="0" w:space="0" w:color="auto"/>
        <w:right w:val="none" w:sz="0" w:space="0" w:color="auto"/>
      </w:divBdr>
    </w:div>
    <w:div w:id="516431314">
      <w:bodyDiv w:val="1"/>
      <w:marLeft w:val="0"/>
      <w:marRight w:val="0"/>
      <w:marTop w:val="0"/>
      <w:marBottom w:val="0"/>
      <w:divBdr>
        <w:top w:val="none" w:sz="0" w:space="0" w:color="auto"/>
        <w:left w:val="none" w:sz="0" w:space="0" w:color="auto"/>
        <w:bottom w:val="none" w:sz="0" w:space="0" w:color="auto"/>
        <w:right w:val="none" w:sz="0" w:space="0" w:color="auto"/>
      </w:divBdr>
      <w:divsChild>
        <w:div w:id="90128930">
          <w:marLeft w:val="547"/>
          <w:marRight w:val="0"/>
          <w:marTop w:val="96"/>
          <w:marBottom w:val="120"/>
          <w:divBdr>
            <w:top w:val="none" w:sz="0" w:space="0" w:color="auto"/>
            <w:left w:val="none" w:sz="0" w:space="0" w:color="auto"/>
            <w:bottom w:val="none" w:sz="0" w:space="0" w:color="auto"/>
            <w:right w:val="none" w:sz="0" w:space="0" w:color="auto"/>
          </w:divBdr>
        </w:div>
        <w:div w:id="331877267">
          <w:marLeft w:val="547"/>
          <w:marRight w:val="0"/>
          <w:marTop w:val="96"/>
          <w:marBottom w:val="120"/>
          <w:divBdr>
            <w:top w:val="none" w:sz="0" w:space="0" w:color="auto"/>
            <w:left w:val="none" w:sz="0" w:space="0" w:color="auto"/>
            <w:bottom w:val="none" w:sz="0" w:space="0" w:color="auto"/>
            <w:right w:val="none" w:sz="0" w:space="0" w:color="auto"/>
          </w:divBdr>
        </w:div>
      </w:divsChild>
    </w:div>
    <w:div w:id="726100967">
      <w:bodyDiv w:val="1"/>
      <w:marLeft w:val="0"/>
      <w:marRight w:val="0"/>
      <w:marTop w:val="0"/>
      <w:marBottom w:val="0"/>
      <w:divBdr>
        <w:top w:val="none" w:sz="0" w:space="0" w:color="auto"/>
        <w:left w:val="none" w:sz="0" w:space="0" w:color="auto"/>
        <w:bottom w:val="none" w:sz="0" w:space="0" w:color="auto"/>
        <w:right w:val="none" w:sz="0" w:space="0" w:color="auto"/>
      </w:divBdr>
      <w:divsChild>
        <w:div w:id="1709795843">
          <w:marLeft w:val="547"/>
          <w:marRight w:val="0"/>
          <w:marTop w:val="96"/>
          <w:marBottom w:val="120"/>
          <w:divBdr>
            <w:top w:val="none" w:sz="0" w:space="0" w:color="auto"/>
            <w:left w:val="none" w:sz="0" w:space="0" w:color="auto"/>
            <w:bottom w:val="none" w:sz="0" w:space="0" w:color="auto"/>
            <w:right w:val="none" w:sz="0" w:space="0" w:color="auto"/>
          </w:divBdr>
        </w:div>
      </w:divsChild>
    </w:div>
    <w:div w:id="924807578">
      <w:bodyDiv w:val="1"/>
      <w:marLeft w:val="0"/>
      <w:marRight w:val="0"/>
      <w:marTop w:val="0"/>
      <w:marBottom w:val="0"/>
      <w:divBdr>
        <w:top w:val="none" w:sz="0" w:space="0" w:color="auto"/>
        <w:left w:val="none" w:sz="0" w:space="0" w:color="auto"/>
        <w:bottom w:val="none" w:sz="0" w:space="0" w:color="auto"/>
        <w:right w:val="none" w:sz="0" w:space="0" w:color="auto"/>
      </w:divBdr>
      <w:divsChild>
        <w:div w:id="1332753358">
          <w:marLeft w:val="446"/>
          <w:marRight w:val="0"/>
          <w:marTop w:val="96"/>
          <w:marBottom w:val="120"/>
          <w:divBdr>
            <w:top w:val="none" w:sz="0" w:space="0" w:color="auto"/>
            <w:left w:val="none" w:sz="0" w:space="0" w:color="auto"/>
            <w:bottom w:val="none" w:sz="0" w:space="0" w:color="auto"/>
            <w:right w:val="none" w:sz="0" w:space="0" w:color="auto"/>
          </w:divBdr>
        </w:div>
        <w:div w:id="1707826381">
          <w:marLeft w:val="446"/>
          <w:marRight w:val="0"/>
          <w:marTop w:val="96"/>
          <w:marBottom w:val="120"/>
          <w:divBdr>
            <w:top w:val="none" w:sz="0" w:space="0" w:color="auto"/>
            <w:left w:val="none" w:sz="0" w:space="0" w:color="auto"/>
            <w:bottom w:val="none" w:sz="0" w:space="0" w:color="auto"/>
            <w:right w:val="none" w:sz="0" w:space="0" w:color="auto"/>
          </w:divBdr>
        </w:div>
        <w:div w:id="598680907">
          <w:marLeft w:val="446"/>
          <w:marRight w:val="0"/>
          <w:marTop w:val="96"/>
          <w:marBottom w:val="120"/>
          <w:divBdr>
            <w:top w:val="none" w:sz="0" w:space="0" w:color="auto"/>
            <w:left w:val="none" w:sz="0" w:space="0" w:color="auto"/>
            <w:bottom w:val="none" w:sz="0" w:space="0" w:color="auto"/>
            <w:right w:val="none" w:sz="0" w:space="0" w:color="auto"/>
          </w:divBdr>
        </w:div>
      </w:divsChild>
    </w:div>
    <w:div w:id="1141926533">
      <w:bodyDiv w:val="1"/>
      <w:marLeft w:val="0"/>
      <w:marRight w:val="0"/>
      <w:marTop w:val="0"/>
      <w:marBottom w:val="0"/>
      <w:divBdr>
        <w:top w:val="none" w:sz="0" w:space="0" w:color="auto"/>
        <w:left w:val="none" w:sz="0" w:space="0" w:color="auto"/>
        <w:bottom w:val="none" w:sz="0" w:space="0" w:color="auto"/>
        <w:right w:val="none" w:sz="0" w:space="0" w:color="auto"/>
      </w:divBdr>
    </w:div>
    <w:div w:id="1209758683">
      <w:bodyDiv w:val="1"/>
      <w:marLeft w:val="0"/>
      <w:marRight w:val="0"/>
      <w:marTop w:val="0"/>
      <w:marBottom w:val="0"/>
      <w:divBdr>
        <w:top w:val="none" w:sz="0" w:space="0" w:color="auto"/>
        <w:left w:val="none" w:sz="0" w:space="0" w:color="auto"/>
        <w:bottom w:val="none" w:sz="0" w:space="0" w:color="auto"/>
        <w:right w:val="none" w:sz="0" w:space="0" w:color="auto"/>
      </w:divBdr>
    </w:div>
    <w:div w:id="1363558382">
      <w:bodyDiv w:val="1"/>
      <w:marLeft w:val="0"/>
      <w:marRight w:val="0"/>
      <w:marTop w:val="0"/>
      <w:marBottom w:val="0"/>
      <w:divBdr>
        <w:top w:val="none" w:sz="0" w:space="0" w:color="auto"/>
        <w:left w:val="none" w:sz="0" w:space="0" w:color="auto"/>
        <w:bottom w:val="none" w:sz="0" w:space="0" w:color="auto"/>
        <w:right w:val="none" w:sz="0" w:space="0" w:color="auto"/>
      </w:divBdr>
      <w:divsChild>
        <w:div w:id="1932349180">
          <w:marLeft w:val="547"/>
          <w:marRight w:val="0"/>
          <w:marTop w:val="96"/>
          <w:marBottom w:val="120"/>
          <w:divBdr>
            <w:top w:val="none" w:sz="0" w:space="0" w:color="auto"/>
            <w:left w:val="none" w:sz="0" w:space="0" w:color="auto"/>
            <w:bottom w:val="none" w:sz="0" w:space="0" w:color="auto"/>
            <w:right w:val="none" w:sz="0" w:space="0" w:color="auto"/>
          </w:divBdr>
        </w:div>
        <w:div w:id="13508629">
          <w:marLeft w:val="547"/>
          <w:marRight w:val="0"/>
          <w:marTop w:val="96"/>
          <w:marBottom w:val="120"/>
          <w:divBdr>
            <w:top w:val="none" w:sz="0" w:space="0" w:color="auto"/>
            <w:left w:val="none" w:sz="0" w:space="0" w:color="auto"/>
            <w:bottom w:val="none" w:sz="0" w:space="0" w:color="auto"/>
            <w:right w:val="none" w:sz="0" w:space="0" w:color="auto"/>
          </w:divBdr>
        </w:div>
      </w:divsChild>
    </w:div>
    <w:div w:id="1623346298">
      <w:bodyDiv w:val="1"/>
      <w:marLeft w:val="0"/>
      <w:marRight w:val="0"/>
      <w:marTop w:val="0"/>
      <w:marBottom w:val="0"/>
      <w:divBdr>
        <w:top w:val="none" w:sz="0" w:space="0" w:color="auto"/>
        <w:left w:val="none" w:sz="0" w:space="0" w:color="auto"/>
        <w:bottom w:val="none" w:sz="0" w:space="0" w:color="auto"/>
        <w:right w:val="none" w:sz="0" w:space="0" w:color="auto"/>
      </w:divBdr>
    </w:div>
    <w:div w:id="1648439684">
      <w:bodyDiv w:val="1"/>
      <w:marLeft w:val="0"/>
      <w:marRight w:val="0"/>
      <w:marTop w:val="0"/>
      <w:marBottom w:val="0"/>
      <w:divBdr>
        <w:top w:val="none" w:sz="0" w:space="0" w:color="auto"/>
        <w:left w:val="none" w:sz="0" w:space="0" w:color="auto"/>
        <w:bottom w:val="none" w:sz="0" w:space="0" w:color="auto"/>
        <w:right w:val="none" w:sz="0" w:space="0" w:color="auto"/>
      </w:divBdr>
    </w:div>
    <w:div w:id="1813597866">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sChild>
        <w:div w:id="1769348649">
          <w:marLeft w:val="547"/>
          <w:marRight w:val="0"/>
          <w:marTop w:val="96"/>
          <w:marBottom w:val="120"/>
          <w:divBdr>
            <w:top w:val="none" w:sz="0" w:space="0" w:color="auto"/>
            <w:left w:val="none" w:sz="0" w:space="0" w:color="auto"/>
            <w:bottom w:val="none" w:sz="0" w:space="0" w:color="auto"/>
            <w:right w:val="none" w:sz="0" w:space="0" w:color="auto"/>
          </w:divBdr>
        </w:div>
        <w:div w:id="696782942">
          <w:marLeft w:val="547"/>
          <w:marRight w:val="0"/>
          <w:marTop w:val="96"/>
          <w:marBottom w:val="120"/>
          <w:divBdr>
            <w:top w:val="none" w:sz="0" w:space="0" w:color="auto"/>
            <w:left w:val="none" w:sz="0" w:space="0" w:color="auto"/>
            <w:bottom w:val="none" w:sz="0" w:space="0" w:color="auto"/>
            <w:right w:val="none" w:sz="0" w:space="0" w:color="auto"/>
          </w:divBdr>
        </w:div>
      </w:divsChild>
    </w:div>
    <w:div w:id="195274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r>
              <a:rPr lang="tr-TR"/>
              <a:t>Grafik 1: 2019 Başlangıç Ödeneklerinin Gider Türlerine Göre  Dağılımı ve Toplam Ödenek İçindeki Payları</a:t>
            </a:r>
          </a:p>
        </c:rich>
      </c:tx>
      <c:overlay val="0"/>
      <c:spPr>
        <a:noFill/>
        <a:ln>
          <a:noFill/>
        </a:ln>
        <a:effectLst/>
      </c:spPr>
      <c:txPr>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Grafik 1: 2019 Başlangıç Ödeneklerinin Gider Türlerine Göre  Dağılımı ve Toplam Ödenek İçindeki Payları</c:v>
                </c:pt>
              </c:strCache>
            </c:strRef>
          </c:tx>
          <c:spPr>
            <a:solidFill>
              <a:schemeClr val="accent1"/>
            </a:solidFill>
            <a:ln>
              <a:noFill/>
            </a:ln>
            <a:effectLst/>
          </c:spPr>
          <c:invertIfNegative val="0"/>
          <c:dLbls>
            <c:dLbl>
              <c:idx val="0"/>
              <c:layout>
                <c:manualLayout>
                  <c:x val="-2.1218890680033321E-17"/>
                  <c:y val="-4.0276215473066595E-3"/>
                </c:manualLayout>
              </c:layout>
              <c:tx>
                <c:rich>
                  <a:bodyPr/>
                  <a:lstStyle/>
                  <a:p>
                    <a:r>
                      <a:rPr lang="en-US"/>
                      <a:t>65.677.000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8-4A9E-B6AB-7B827284456D}"/>
                </c:ext>
              </c:extLst>
            </c:dLbl>
            <c:dLbl>
              <c:idx val="1"/>
              <c:layout>
                <c:manualLayout>
                  <c:x val="-1.6203703703703744E-2"/>
                  <c:y val="-1.5710848643919584E-2"/>
                </c:manualLayout>
              </c:layout>
              <c:tx>
                <c:rich>
                  <a:bodyPr/>
                  <a:lstStyle/>
                  <a:p>
                    <a:r>
                      <a:rPr lang="en-US"/>
                      <a:t>8.051.000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8-4A9E-B6AB-7B827284456D}"/>
                </c:ext>
              </c:extLst>
            </c:dLbl>
            <c:dLbl>
              <c:idx val="2"/>
              <c:layout>
                <c:manualLayout>
                  <c:x val="2.3148148148148147E-3"/>
                  <c:y val="-2.6505749281339905E-2"/>
                </c:manualLayout>
              </c:layout>
              <c:tx>
                <c:rich>
                  <a:bodyPr/>
                  <a:lstStyle/>
                  <a:p>
                    <a:r>
                      <a:rPr lang="en-US"/>
                      <a:t>6.366.000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98-4A9E-B6AB-7B827284456D}"/>
                </c:ext>
              </c:extLst>
            </c:dLbl>
            <c:dLbl>
              <c:idx val="3"/>
              <c:layout>
                <c:manualLayout>
                  <c:x val="0"/>
                  <c:y val="-7.699068866391709E-2"/>
                </c:manualLayout>
              </c:layout>
              <c:tx>
                <c:rich>
                  <a:bodyPr/>
                  <a:lstStyle/>
                  <a:p>
                    <a:r>
                      <a:rPr lang="en-US"/>
                      <a:t>1.619.000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8-4A9E-B6AB-7B827284456D}"/>
                </c:ext>
              </c:extLst>
            </c:dLbl>
            <c:dLbl>
              <c:idx val="4"/>
              <c:layout>
                <c:manualLayout>
                  <c:x val="-8.4875562720133283E-17"/>
                  <c:y val="3.9088863892013494E-3"/>
                </c:manualLayout>
              </c:layout>
              <c:tx>
                <c:rich>
                  <a:bodyPr/>
                  <a:lstStyle/>
                  <a:p>
                    <a:r>
                      <a:rPr lang="en-US"/>
                      <a:t>19.500.000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8-4A9E-B6AB-7B82728445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 %64</c:v>
                </c:pt>
                <c:pt idx="1">
                  <c:v>Sosyal Güv. Kur. Gid. %8</c:v>
                </c:pt>
                <c:pt idx="2">
                  <c:v>Mal ve Hiz. Alım Gid. %6</c:v>
                </c:pt>
                <c:pt idx="3">
                  <c:v>Cari Transferler %2</c:v>
                </c:pt>
                <c:pt idx="4">
                  <c:v>Sermaye Giderleri %20</c:v>
                </c:pt>
              </c:strCache>
            </c:strRef>
          </c:cat>
          <c:val>
            <c:numRef>
              <c:f>Sayfa1!$B$2:$B$6</c:f>
              <c:numCache>
                <c:formatCode>#,##0</c:formatCode>
                <c:ptCount val="5"/>
                <c:pt idx="0">
                  <c:v>65677000</c:v>
                </c:pt>
                <c:pt idx="1">
                  <c:v>8051000</c:v>
                </c:pt>
                <c:pt idx="2">
                  <c:v>6366000</c:v>
                </c:pt>
                <c:pt idx="3">
                  <c:v>1619000</c:v>
                </c:pt>
                <c:pt idx="4">
                  <c:v>19500000</c:v>
                </c:pt>
              </c:numCache>
            </c:numRef>
          </c:val>
          <c:extLst>
            <c:ext xmlns:c16="http://schemas.microsoft.com/office/drawing/2014/chart" uri="{C3380CC4-5D6E-409C-BE32-E72D297353CC}">
              <c16:uniqueId val="{00000000-3F2B-4819-8884-2FC516B22D5C}"/>
            </c:ext>
          </c:extLst>
        </c:ser>
        <c:dLbls>
          <c:dLblPos val="inEnd"/>
          <c:showLegendKey val="0"/>
          <c:showVal val="1"/>
          <c:showCatName val="0"/>
          <c:showSerName val="0"/>
          <c:showPercent val="0"/>
          <c:showBubbleSize val="0"/>
        </c:dLbls>
        <c:gapWidth val="219"/>
        <c:axId val="779923567"/>
        <c:axId val="779937295"/>
      </c:barChart>
      <c:catAx>
        <c:axId val="77992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9937295"/>
        <c:crosses val="autoZero"/>
        <c:auto val="1"/>
        <c:lblAlgn val="ctr"/>
        <c:lblOffset val="100"/>
        <c:noMultiLvlLbl val="0"/>
      </c:catAx>
      <c:valAx>
        <c:axId val="779937295"/>
        <c:scaling>
          <c:orientation val="minMax"/>
          <c:max val="8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9923567"/>
        <c:crosses val="autoZero"/>
        <c:crossBetween val="between"/>
      </c:valAx>
      <c:spPr>
        <a:noFill/>
        <a:ln>
          <a:noFill/>
        </a:ln>
        <a:effectLst/>
      </c:spPr>
    </c:plotArea>
    <c:legend>
      <c:legendPos val="b"/>
      <c:layout>
        <c:manualLayout>
          <c:xMode val="edge"/>
          <c:yMode val="edge"/>
          <c:x val="3.6111111111111108E-2"/>
          <c:y val="0.88988001499812519"/>
          <c:w val="0.91388888888888886"/>
          <c:h val="0.110119985001874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114879218449937"/>
          <c:y val="2.3448682747509591E-2"/>
          <c:w val="0.83438701826245876"/>
          <c:h val="0.73873819086735149"/>
        </c:manualLayout>
      </c:layout>
      <c:bar3DChart>
        <c:barDir val="col"/>
        <c:grouping val="clustered"/>
        <c:varyColors val="1"/>
        <c:ser>
          <c:idx val="0"/>
          <c:order val="0"/>
          <c:tx>
            <c:strRef>
              <c:f>Sayfa1!$B$1</c:f>
              <c:strCache>
                <c:ptCount val="1"/>
                <c:pt idx="0">
                  <c:v>Ödenek</c:v>
                </c:pt>
              </c:strCache>
            </c:strRef>
          </c:tx>
          <c:invertIfNegative val="0"/>
          <c:dLbls>
            <c:dLbl>
              <c:idx val="0"/>
              <c:layout>
                <c:manualLayout>
                  <c:x val="2.6490066225165521E-2"/>
                  <c:y val="-1.6742576755752319E-17"/>
                </c:manualLayout>
              </c:layout>
              <c:tx>
                <c:rich>
                  <a:bodyPr/>
                  <a:lstStyle/>
                  <a:p>
                    <a:r>
                      <a:rPr lang="en-US"/>
                      <a:t>65.677.000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84-4CCB-A9B2-D85B766DCD33}"/>
                </c:ext>
              </c:extLst>
            </c:dLbl>
            <c:dLbl>
              <c:idx val="1"/>
              <c:layout>
                <c:manualLayout>
                  <c:x val="-1.3245033112582781E-2"/>
                  <c:y val="-5.4794520547945202E-2"/>
                </c:manualLayout>
              </c:layout>
              <c:tx>
                <c:rich>
                  <a:bodyPr/>
                  <a:lstStyle/>
                  <a:p>
                    <a:r>
                      <a:rPr lang="en-US"/>
                      <a:t>8.051.000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DF-4CD8-987F-2263C17EC6DC}"/>
                </c:ext>
              </c:extLst>
            </c:dLbl>
            <c:dLbl>
              <c:idx val="2"/>
              <c:layout>
                <c:manualLayout>
                  <c:x val="2.6490066225165563E-2"/>
                  <c:y val="-6.2100456621004635E-2"/>
                </c:manualLayout>
              </c:layout>
              <c:tx>
                <c:rich>
                  <a:bodyPr wrap="square" lIns="38100" tIns="19050" rIns="38100" bIns="19050" anchor="ctr" anchorCtr="0">
                    <a:spAutoFit/>
                  </a:bodyPr>
                  <a:lstStyle/>
                  <a:p>
                    <a:pPr algn="ctr">
                      <a:defRPr/>
                    </a:pPr>
                    <a:r>
                      <a:rPr lang="en-US"/>
                      <a:t>6.366.000</a:t>
                    </a:r>
                  </a:p>
                </c:rich>
              </c:tx>
              <c:spPr>
                <a:noFill/>
                <a:ln>
                  <a:noFill/>
                </a:ln>
                <a:effectLst/>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84-4CCB-A9B2-D85B766DCD33}"/>
                </c:ext>
              </c:extLst>
            </c:dLbl>
            <c:dLbl>
              <c:idx val="3"/>
              <c:tx>
                <c:rich>
                  <a:bodyPr/>
                  <a:lstStyle/>
                  <a:p>
                    <a:r>
                      <a:rPr lang="en-US"/>
                      <a:t>1.619.000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84-4CCB-A9B2-D85B766DCD33}"/>
                </c:ext>
              </c:extLst>
            </c:dLbl>
            <c:dLbl>
              <c:idx val="4"/>
              <c:layout>
                <c:manualLayout>
                  <c:x val="-1.1037527593819065E-2"/>
                  <c:y val="-7.3059360730594273E-3"/>
                </c:manualLayout>
              </c:layout>
              <c:tx>
                <c:rich>
                  <a:bodyPr/>
                  <a:lstStyle/>
                  <a:p>
                    <a:r>
                      <a:rPr lang="en-US"/>
                      <a:t>19.500.000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DF-4CD8-987F-2263C17EC6D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Sayfa1!$A$2:$A$7</c:f>
              <c:strCache>
                <c:ptCount val="5"/>
                <c:pt idx="0">
                  <c:v>Personel Giderleri</c:v>
                </c:pt>
                <c:pt idx="1">
                  <c:v>Sos. Güv. Kur. Dev. Prim Gid.</c:v>
                </c:pt>
                <c:pt idx="2">
                  <c:v>Mal ve Hizmet Alım Gid.</c:v>
                </c:pt>
                <c:pt idx="3">
                  <c:v>Cari Transferler </c:v>
                </c:pt>
                <c:pt idx="4">
                  <c:v>Sermaye Giderleri </c:v>
                </c:pt>
              </c:strCache>
            </c:strRef>
          </c:cat>
          <c:val>
            <c:numRef>
              <c:f>Sayfa1!$B$2:$B$7</c:f>
              <c:numCache>
                <c:formatCode>#,##0</c:formatCode>
                <c:ptCount val="6"/>
                <c:pt idx="0">
                  <c:v>65677000</c:v>
                </c:pt>
                <c:pt idx="1">
                  <c:v>8051000</c:v>
                </c:pt>
                <c:pt idx="2">
                  <c:v>6366000</c:v>
                </c:pt>
                <c:pt idx="3">
                  <c:v>1619000</c:v>
                </c:pt>
                <c:pt idx="4">
                  <c:v>19500000</c:v>
                </c:pt>
              </c:numCache>
            </c:numRef>
          </c:val>
          <c:extLst>
            <c:ext xmlns:c16="http://schemas.microsoft.com/office/drawing/2014/chart" uri="{C3380CC4-5D6E-409C-BE32-E72D297353CC}">
              <c16:uniqueId val="{00000000-69DF-4CD8-987F-2263C17EC6DC}"/>
            </c:ext>
          </c:extLst>
        </c:ser>
        <c:ser>
          <c:idx val="1"/>
          <c:order val="1"/>
          <c:tx>
            <c:strRef>
              <c:f>Sayfa1!$C$1</c:f>
              <c:strCache>
                <c:ptCount val="1"/>
                <c:pt idx="0">
                  <c:v>Harcama</c:v>
                </c:pt>
              </c:strCache>
            </c:strRef>
          </c:tx>
          <c:invertIfNegative val="0"/>
          <c:dLbls>
            <c:dLbl>
              <c:idx val="0"/>
              <c:layout>
                <c:manualLayout>
                  <c:x val="6.1810154525386317E-2"/>
                  <c:y val="-2.1917808219178082E-2"/>
                </c:manualLayout>
              </c:layout>
              <c:tx>
                <c:rich>
                  <a:bodyPr/>
                  <a:lstStyle/>
                  <a:p>
                    <a:r>
                      <a:rPr lang="en-US"/>
                      <a:t>33.963.864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DF-4CD8-987F-2263C17EC6DC}"/>
                </c:ext>
              </c:extLst>
            </c:dLbl>
            <c:dLbl>
              <c:idx val="1"/>
              <c:layout>
                <c:manualLayout>
                  <c:x val="-2.2075055187637566E-3"/>
                  <c:y val="-2.9223744292237577E-2"/>
                </c:manualLayout>
              </c:layout>
              <c:tx>
                <c:rich>
                  <a:bodyPr/>
                  <a:lstStyle/>
                  <a:p>
                    <a:r>
                      <a:rPr lang="en-US"/>
                      <a:t>4.287.750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DF-4CD8-987F-2263C17EC6DC}"/>
                </c:ext>
              </c:extLst>
            </c:dLbl>
            <c:dLbl>
              <c:idx val="2"/>
              <c:layout>
                <c:manualLayout>
                  <c:x val="2.8697571743929361E-2"/>
                  <c:y val="-1.8264840182649071E-3"/>
                </c:manualLayout>
              </c:layout>
              <c:tx>
                <c:rich>
                  <a:bodyPr/>
                  <a:lstStyle/>
                  <a:p>
                    <a:r>
                      <a:rPr lang="en-US"/>
                      <a:t>4.684.350</a:t>
                    </a:r>
                  </a:p>
                </c:rich>
              </c:tx>
              <c:showLegendKey val="0"/>
              <c:showVal val="1"/>
              <c:showCatName val="0"/>
              <c:showSerName val="0"/>
              <c:showPercent val="0"/>
              <c:showBubbleSize val="0"/>
              <c:extLst>
                <c:ext xmlns:c15="http://schemas.microsoft.com/office/drawing/2012/chart" uri="{CE6537A1-D6FC-4f65-9D91-7224C49458BB}">
                  <c15:layout>
                    <c:manualLayout>
                      <c:w val="0.10273730684326711"/>
                      <c:h val="0.10303210728795886"/>
                    </c:manualLayout>
                  </c15:layout>
                </c:ext>
                <c:ext xmlns:c16="http://schemas.microsoft.com/office/drawing/2014/chart" uri="{C3380CC4-5D6E-409C-BE32-E72D297353CC}">
                  <c16:uniqueId val="{00000002-6184-4CCB-A9B2-D85B766DCD33}"/>
                </c:ext>
              </c:extLst>
            </c:dLbl>
            <c:dLbl>
              <c:idx val="3"/>
              <c:layout>
                <c:manualLayout>
                  <c:x val="1.7660044150110295E-2"/>
                  <c:y val="-5.1141552511415528E-2"/>
                </c:manualLayout>
              </c:layout>
              <c:tx>
                <c:rich>
                  <a:bodyPr/>
                  <a:lstStyle/>
                  <a:p>
                    <a:r>
                      <a:rPr lang="en-US"/>
                      <a:t>1.143.207</a:t>
                    </a:r>
                  </a:p>
                </c:rich>
              </c:tx>
              <c:showLegendKey val="0"/>
              <c:showVal val="1"/>
              <c:showCatName val="0"/>
              <c:showSerName val="0"/>
              <c:showPercent val="0"/>
              <c:showBubbleSize val="0"/>
              <c:extLst>
                <c:ext xmlns:c15="http://schemas.microsoft.com/office/drawing/2012/chart" uri="{CE6537A1-D6FC-4f65-9D91-7224C49458BB}">
                  <c15:layout>
                    <c:manualLayout>
                      <c:w val="0.10273730684326711"/>
                      <c:h val="5.5543522813073024E-2"/>
                    </c:manualLayout>
                  </c15:layout>
                </c:ext>
                <c:ext xmlns:c16="http://schemas.microsoft.com/office/drawing/2014/chart" uri="{C3380CC4-5D6E-409C-BE32-E72D297353CC}">
                  <c16:uniqueId val="{00000003-69DF-4CD8-987F-2263C17EC6DC}"/>
                </c:ext>
              </c:extLst>
            </c:dLbl>
            <c:dLbl>
              <c:idx val="4"/>
              <c:layout>
                <c:manualLayout>
                  <c:x val="9.4922737306843266E-2"/>
                  <c:y val="-4.7488584474885846E-2"/>
                </c:manualLayout>
              </c:layout>
              <c:tx>
                <c:rich>
                  <a:bodyPr/>
                  <a:lstStyle/>
                  <a:p>
                    <a:r>
                      <a:rPr lang="en-US"/>
                      <a:t>6.228.313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84-4CCB-A9B2-D85B766DCD33}"/>
                </c:ext>
              </c:extLst>
            </c:dLbl>
            <c:spPr>
              <a:noFill/>
              <a:ln>
                <a:noFill/>
              </a:ln>
              <a:effectLst/>
            </c:spPr>
            <c:txPr>
              <a:bodyPr/>
              <a:lstStyle/>
              <a:p>
                <a:pPr>
                  <a:defRPr baseline="0">
                    <a:solidFill>
                      <a:sysClr val="windowText" lastClr="000000"/>
                    </a:solidFill>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Sayfa1!$A$2:$A$7</c:f>
              <c:strCache>
                <c:ptCount val="5"/>
                <c:pt idx="0">
                  <c:v>Personel Giderleri</c:v>
                </c:pt>
                <c:pt idx="1">
                  <c:v>Sos. Güv. Kur. Dev. Prim Gid.</c:v>
                </c:pt>
                <c:pt idx="2">
                  <c:v>Mal ve Hizmet Alım Gid.</c:v>
                </c:pt>
                <c:pt idx="3">
                  <c:v>Cari Transferler </c:v>
                </c:pt>
                <c:pt idx="4">
                  <c:v>Sermaye Giderleri </c:v>
                </c:pt>
              </c:strCache>
            </c:strRef>
          </c:cat>
          <c:val>
            <c:numRef>
              <c:f>Sayfa1!$C$2:$C$7</c:f>
              <c:numCache>
                <c:formatCode>#,##0</c:formatCode>
                <c:ptCount val="6"/>
                <c:pt idx="0">
                  <c:v>33963864</c:v>
                </c:pt>
                <c:pt idx="1">
                  <c:v>4287750</c:v>
                </c:pt>
                <c:pt idx="2">
                  <c:v>4684350</c:v>
                </c:pt>
                <c:pt idx="3">
                  <c:v>1143207</c:v>
                </c:pt>
                <c:pt idx="4">
                  <c:v>6228313</c:v>
                </c:pt>
              </c:numCache>
            </c:numRef>
          </c:val>
          <c:extLst>
            <c:ext xmlns:c16="http://schemas.microsoft.com/office/drawing/2014/chart" uri="{C3380CC4-5D6E-409C-BE32-E72D297353CC}">
              <c16:uniqueId val="{00000001-69DF-4CD8-987F-2263C17EC6DC}"/>
            </c:ext>
          </c:extLst>
        </c:ser>
        <c:dLbls>
          <c:showLegendKey val="0"/>
          <c:showVal val="1"/>
          <c:showCatName val="0"/>
          <c:showSerName val="0"/>
          <c:showPercent val="0"/>
          <c:showBubbleSize val="0"/>
        </c:dLbls>
        <c:gapWidth val="150"/>
        <c:shape val="box"/>
        <c:axId val="78595584"/>
        <c:axId val="78616064"/>
        <c:axId val="0"/>
      </c:bar3DChart>
      <c:catAx>
        <c:axId val="78595584"/>
        <c:scaling>
          <c:orientation val="minMax"/>
        </c:scaling>
        <c:delete val="0"/>
        <c:axPos val="b"/>
        <c:numFmt formatCode="General" sourceLinked="0"/>
        <c:majorTickMark val="none"/>
        <c:minorTickMark val="none"/>
        <c:tickLblPos val="nextTo"/>
        <c:crossAx val="78616064"/>
        <c:crosses val="autoZero"/>
        <c:auto val="1"/>
        <c:lblAlgn val="ctr"/>
        <c:lblOffset val="100"/>
        <c:noMultiLvlLbl val="0"/>
      </c:catAx>
      <c:valAx>
        <c:axId val="78616064"/>
        <c:scaling>
          <c:orientation val="minMax"/>
          <c:max val="80000000"/>
        </c:scaling>
        <c:delete val="0"/>
        <c:axPos val="l"/>
        <c:majorGridlines/>
        <c:numFmt formatCode="#,##0" sourceLinked="1"/>
        <c:majorTickMark val="out"/>
        <c:minorTickMark val="none"/>
        <c:tickLblPos val="nextTo"/>
        <c:crossAx val="78595584"/>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Harcamalar</c:v>
                </c:pt>
              </c:strCache>
            </c:strRef>
          </c:tx>
          <c:explosion val="2"/>
          <c:dPt>
            <c:idx val="0"/>
            <c:bubble3D val="0"/>
            <c:explosion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221-4295-946D-F53BE4247C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221-4295-946D-F53BE4247C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221-4295-946D-F53BE4247C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221-4295-946D-F53BE4247CF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5221-4295-946D-F53BE4247CF1}"/>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1-4295-946D-F53BE4247CF1}"/>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21-4295-946D-F53BE4247CF1}"/>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21-4295-946D-F53BE4247CF1}"/>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21-4295-946D-F53BE4247CF1}"/>
                </c:ext>
              </c:extLst>
            </c:dLbl>
            <c:dLbl>
              <c:idx val="4"/>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21-4295-946D-F53BE4247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Personel Giderleri</c:v>
                </c:pt>
                <c:pt idx="1">
                  <c:v>Sos. Güv. Kur. Dev. Pr. Gid.</c:v>
                </c:pt>
                <c:pt idx="2">
                  <c:v>Mal ve Hizmet Alım Gid.</c:v>
                </c:pt>
                <c:pt idx="3">
                  <c:v>Cari Transferler</c:v>
                </c:pt>
                <c:pt idx="4">
                  <c:v>Sermaye Giderleri</c:v>
                </c:pt>
              </c:strCache>
            </c:strRef>
          </c:cat>
          <c:val>
            <c:numRef>
              <c:f>Sayfa1!$B$2:$B$6</c:f>
              <c:numCache>
                <c:formatCode>#,##0</c:formatCode>
                <c:ptCount val="5"/>
                <c:pt idx="0">
                  <c:v>33963864</c:v>
                </c:pt>
                <c:pt idx="1">
                  <c:v>4287750</c:v>
                </c:pt>
                <c:pt idx="2">
                  <c:v>4684350</c:v>
                </c:pt>
                <c:pt idx="3">
                  <c:v>1143207</c:v>
                </c:pt>
                <c:pt idx="4">
                  <c:v>6228313</c:v>
                </c:pt>
              </c:numCache>
            </c:numRef>
          </c:val>
          <c:extLst>
            <c:ext xmlns:c16="http://schemas.microsoft.com/office/drawing/2014/chart" uri="{C3380CC4-5D6E-409C-BE32-E72D297353CC}">
              <c16:uniqueId val="{00000000-E600-45E7-9683-5EEF0E5D4D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14879218449946"/>
          <c:y val="2.3448682747509591E-2"/>
          <c:w val="0.83438701826245876"/>
          <c:h val="0.73873819086735149"/>
        </c:manualLayout>
      </c:layout>
      <c:bar3DChart>
        <c:barDir val="col"/>
        <c:grouping val="clustered"/>
        <c:varyColors val="1"/>
        <c:ser>
          <c:idx val="0"/>
          <c:order val="0"/>
          <c:tx>
            <c:strRef>
              <c:f>Sayfa1!$C$1</c:f>
              <c:strCache>
                <c:ptCount val="1"/>
                <c:pt idx="0">
                  <c:v>2018</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1"/>
              <c:layout>
                <c:manualLayout>
                  <c:x val="-4.0717649189447617E-17"/>
                  <c:y val="-4.526593738211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BD-4FC7-8999-A856FD9F4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25329587</c:v>
                </c:pt>
                <c:pt idx="1">
                  <c:v>3018315</c:v>
                </c:pt>
                <c:pt idx="2">
                  <c:v>11075330</c:v>
                </c:pt>
                <c:pt idx="3">
                  <c:v>592600</c:v>
                </c:pt>
                <c:pt idx="4">
                  <c:v>12759364</c:v>
                </c:pt>
              </c:numCache>
            </c:numRef>
          </c:val>
          <c:extLst>
            <c:ext xmlns:c16="http://schemas.microsoft.com/office/drawing/2014/chart" uri="{C3380CC4-5D6E-409C-BE32-E72D297353CC}">
              <c16:uniqueId val="{00000000-FFBD-4FC7-8999-A856FD9F4FEB}"/>
            </c:ext>
          </c:extLst>
        </c:ser>
        <c:ser>
          <c:idx val="1"/>
          <c:order val="1"/>
          <c:tx>
            <c:strRef>
              <c:f>Sayfa1!$B$1</c:f>
              <c:strCache>
                <c:ptCount val="1"/>
                <c:pt idx="0">
                  <c:v>2019</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5.99666851749028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BD-4FC7-8999-A856FD9F4FEB}"/>
                </c:ext>
              </c:extLst>
            </c:dLbl>
            <c:dLbl>
              <c:idx val="1"/>
              <c:layout>
                <c:manualLayout>
                  <c:x val="1.3325930038867215E-2"/>
                  <c:y val="-9.0531874764239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BD-4FC7-8999-A856FD9F4FEB}"/>
                </c:ext>
              </c:extLst>
            </c:dLbl>
            <c:dLbl>
              <c:idx val="2"/>
              <c:layout>
                <c:manualLayout>
                  <c:x val="4.1502561375969402E-2"/>
                  <c:y val="-1.8796668273608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BD-4FC7-8999-A856FD9F4FEB}"/>
                </c:ext>
              </c:extLst>
            </c:dLbl>
            <c:dLbl>
              <c:idx val="3"/>
              <c:layout>
                <c:manualLayout>
                  <c:x val="1.5546918378678512E-2"/>
                  <c:y val="-7.1671067521689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BD-4FC7-8999-A856FD9F4FEB}"/>
                </c:ext>
              </c:extLst>
            </c:dLbl>
            <c:dLbl>
              <c:idx val="4"/>
              <c:layout>
                <c:manualLayout>
                  <c:x val="6.6629650194336481E-3"/>
                  <c:y val="-4.90380988306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BD-4FC7-8999-A856FD9F4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33963864</c:v>
                </c:pt>
                <c:pt idx="1">
                  <c:v>4287750</c:v>
                </c:pt>
                <c:pt idx="2">
                  <c:v>4684350</c:v>
                </c:pt>
                <c:pt idx="3">
                  <c:v>1143207</c:v>
                </c:pt>
                <c:pt idx="4">
                  <c:v>6228313</c:v>
                </c:pt>
              </c:numCache>
            </c:numRef>
          </c:val>
          <c:extLst>
            <c:ext xmlns:c16="http://schemas.microsoft.com/office/drawing/2014/chart" uri="{C3380CC4-5D6E-409C-BE32-E72D297353CC}">
              <c16:uniqueId val="{00000001-FFBD-4FC7-8999-A856FD9F4FEB}"/>
            </c:ext>
          </c:extLst>
        </c:ser>
        <c:dLbls>
          <c:showLegendKey val="0"/>
          <c:showVal val="1"/>
          <c:showCatName val="0"/>
          <c:showSerName val="0"/>
          <c:showPercent val="0"/>
          <c:showBubbleSize val="0"/>
        </c:dLbls>
        <c:gapWidth val="65"/>
        <c:shape val="box"/>
        <c:axId val="80377344"/>
        <c:axId val="80429056"/>
        <c:axId val="0"/>
      </c:bar3DChart>
      <c:catAx>
        <c:axId val="8037734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80429056"/>
        <c:crosses val="autoZero"/>
        <c:auto val="1"/>
        <c:lblAlgn val="ctr"/>
        <c:lblOffset val="100"/>
        <c:noMultiLvlLbl val="0"/>
      </c:catAx>
      <c:valAx>
        <c:axId val="80429056"/>
        <c:scaling>
          <c:orientation val="minMax"/>
          <c:max val="4000000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803773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ln>
                  <a:noFill/>
                </a:ln>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114879218449957"/>
          <c:y val="2.3448682747509591E-2"/>
          <c:w val="0.83438701826245876"/>
          <c:h val="0.73873819086735149"/>
        </c:manualLayout>
      </c:layout>
      <c:bar3DChart>
        <c:barDir val="col"/>
        <c:grouping val="clustered"/>
        <c:varyColors val="1"/>
        <c:ser>
          <c:idx val="0"/>
          <c:order val="0"/>
          <c:tx>
            <c:strRef>
              <c:f>Sayfa1!$B$1</c:f>
              <c:strCache>
                <c:ptCount val="1"/>
                <c:pt idx="0">
                  <c:v>2018</c:v>
                </c:pt>
              </c:strCache>
            </c:strRef>
          </c:tx>
          <c:invertIfNegative val="0"/>
          <c:dLbls>
            <c:dLbl>
              <c:idx val="0"/>
              <c:layout>
                <c:manualLayout>
                  <c:x val="-2.2185246810870772E-2"/>
                  <c:y val="-5.6582421727649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C8-4AB1-A50A-B2659C2AC344}"/>
                </c:ext>
              </c:extLst>
            </c:dLbl>
            <c:dLbl>
              <c:idx val="1"/>
              <c:layout>
                <c:manualLayout>
                  <c:x val="-6.6555740432612392E-2"/>
                  <c:y val="-2.2632968691060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C8-4AB1-A50A-B2659C2AC344}"/>
                </c:ext>
              </c:extLst>
            </c:dLbl>
            <c:dLbl>
              <c:idx val="2"/>
              <c:layout>
                <c:manualLayout>
                  <c:x val="-2.6622296173045089E-2"/>
                  <c:y val="-4.90380988306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C8-4AB1-A50A-B2659C2AC3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2441412</c:v>
                </c:pt>
                <c:pt idx="1">
                  <c:v>49613250</c:v>
                </c:pt>
                <c:pt idx="2">
                  <c:v>1571377</c:v>
                </c:pt>
              </c:numCache>
            </c:numRef>
          </c:val>
          <c:extLst>
            <c:ext xmlns:c16="http://schemas.microsoft.com/office/drawing/2014/chart" uri="{C3380CC4-5D6E-409C-BE32-E72D297353CC}">
              <c16:uniqueId val="{00000000-70C8-4AB1-A50A-B2659C2AC344}"/>
            </c:ext>
          </c:extLst>
        </c:ser>
        <c:ser>
          <c:idx val="1"/>
          <c:order val="1"/>
          <c:tx>
            <c:strRef>
              <c:f>Sayfa1!$C$1</c:f>
              <c:strCache>
                <c:ptCount val="1"/>
                <c:pt idx="0">
                  <c:v>2019</c:v>
                </c:pt>
              </c:strCache>
            </c:strRef>
          </c:tx>
          <c:invertIfNegative val="0"/>
          <c:dLbls>
            <c:dLbl>
              <c:idx val="0"/>
              <c:layout>
                <c:manualLayout>
                  <c:x val="2.2185246810870772E-2"/>
                  <c:y val="-3.0177291588080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C8-4AB1-A50A-B2659C2AC344}"/>
                </c:ext>
              </c:extLst>
            </c:dLbl>
            <c:dLbl>
              <c:idx val="1"/>
              <c:layout>
                <c:manualLayout>
                  <c:x val="1.9966722129783693E-2"/>
                  <c:y val="-2.2632968691059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C8-4AB1-A50A-B2659C2AC344}"/>
                </c:ext>
              </c:extLst>
            </c:dLbl>
            <c:dLbl>
              <c:idx val="2"/>
              <c:layout>
                <c:manualLayout>
                  <c:x val="2.4403771491957847E-2"/>
                  <c:y val="-4.526593738211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C8-4AB1-A50A-B2659C2AC344}"/>
                </c:ext>
              </c:extLst>
            </c:dLbl>
            <c:spPr>
              <a:noFill/>
              <a:ln>
                <a:noFill/>
              </a:ln>
              <a:effectLst/>
            </c:spPr>
            <c:txPr>
              <a:bodyPr/>
              <a:lstStyle/>
              <a:p>
                <a:pPr>
                  <a:defRPr baseline="0">
                    <a:solidFill>
                      <a:sysClr val="windowText" lastClr="000000"/>
                    </a:solidFill>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Teşebbüs ve Mülkiyet Gelirleri</c:v>
                </c:pt>
                <c:pt idx="1">
                  <c:v>Hazine Yardımı</c:v>
                </c:pt>
                <c:pt idx="2">
                  <c:v>Diğer Gelirler</c:v>
                </c:pt>
              </c:strCache>
            </c:strRef>
          </c:cat>
          <c:val>
            <c:numRef>
              <c:f>Sayfa1!$C$2:$C$4</c:f>
              <c:numCache>
                <c:formatCode>#,##0</c:formatCode>
                <c:ptCount val="3"/>
                <c:pt idx="0">
                  <c:v>2810293</c:v>
                </c:pt>
                <c:pt idx="1">
                  <c:v>44969000</c:v>
                </c:pt>
                <c:pt idx="2">
                  <c:v>725360</c:v>
                </c:pt>
              </c:numCache>
            </c:numRef>
          </c:val>
          <c:extLst>
            <c:ext xmlns:c16="http://schemas.microsoft.com/office/drawing/2014/chart" uri="{C3380CC4-5D6E-409C-BE32-E72D297353CC}">
              <c16:uniqueId val="{00000001-70C8-4AB1-A50A-B2659C2AC344}"/>
            </c:ext>
          </c:extLst>
        </c:ser>
        <c:dLbls>
          <c:showLegendKey val="0"/>
          <c:showVal val="1"/>
          <c:showCatName val="0"/>
          <c:showSerName val="0"/>
          <c:showPercent val="0"/>
          <c:showBubbleSize val="0"/>
        </c:dLbls>
        <c:gapWidth val="150"/>
        <c:shape val="box"/>
        <c:axId val="109087360"/>
        <c:axId val="98197888"/>
        <c:axId val="0"/>
      </c:bar3DChart>
      <c:catAx>
        <c:axId val="109087360"/>
        <c:scaling>
          <c:orientation val="minMax"/>
        </c:scaling>
        <c:delete val="0"/>
        <c:axPos val="b"/>
        <c:numFmt formatCode="General" sourceLinked="0"/>
        <c:majorTickMark val="none"/>
        <c:minorTickMark val="none"/>
        <c:tickLblPos val="nextTo"/>
        <c:crossAx val="98197888"/>
        <c:crosses val="autoZero"/>
        <c:auto val="1"/>
        <c:lblAlgn val="ctr"/>
        <c:lblOffset val="100"/>
        <c:noMultiLvlLbl val="0"/>
      </c:catAx>
      <c:valAx>
        <c:axId val="98197888"/>
        <c:scaling>
          <c:orientation val="minMax"/>
          <c:max val="55000000"/>
          <c:min val="0"/>
        </c:scaling>
        <c:delete val="0"/>
        <c:axPos val="l"/>
        <c:majorGridlines/>
        <c:numFmt formatCode="#,##0" sourceLinked="1"/>
        <c:majorTickMark val="out"/>
        <c:minorTickMark val="none"/>
        <c:tickLblPos val="nextTo"/>
        <c:crossAx val="109087360"/>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Gelir Gerçekleşmesi</c:v>
                </c:pt>
              </c:strCache>
            </c:strRef>
          </c:tx>
          <c:explosion val="25"/>
          <c:dLbls>
            <c:dLbl>
              <c:idx val="0"/>
              <c:layout>
                <c:manualLayout>
                  <c:x val="4.8928251689004762E-2"/>
                  <c:y val="-3.94773541590679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5-4444-83C4-259B4CD4AD66}"/>
                </c:ext>
              </c:extLst>
            </c:dLbl>
            <c:dLbl>
              <c:idx val="2"/>
              <c:layout>
                <c:manualLayout>
                  <c:x val="-4.0864351190710184E-2"/>
                  <c:y val="-9.397326696560749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5-4444-83C4-259B4CD4AD6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2810293</c:v>
                </c:pt>
                <c:pt idx="1">
                  <c:v>44969000</c:v>
                </c:pt>
                <c:pt idx="2">
                  <c:v>725360</c:v>
                </c:pt>
              </c:numCache>
            </c:numRef>
          </c:val>
          <c:extLst>
            <c:ext xmlns:c16="http://schemas.microsoft.com/office/drawing/2014/chart" uri="{C3380CC4-5D6E-409C-BE32-E72D297353CC}">
              <c16:uniqueId val="{00000000-D455-4444-83C4-259B4CD4AD6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D5014-80A0-4311-89E4-C0146CE81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21</Pages>
  <Words>4165</Words>
  <Characters>23743</Characters>
  <Application>Microsoft Office Word</Application>
  <DocSecurity>0</DocSecurity>
  <Lines>197</Lines>
  <Paragraphs>55</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27853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
  <dc:creator>BayUni</dc:creator>
  <cp:keywords/>
  <dc:description/>
  <cp:lastModifiedBy>BayUni</cp:lastModifiedBy>
  <cp:revision>188</cp:revision>
  <cp:lastPrinted>2019-05-10T07:02:00Z</cp:lastPrinted>
  <dcterms:created xsi:type="dcterms:W3CDTF">2019-05-09T05:13:00Z</dcterms:created>
  <dcterms:modified xsi:type="dcterms:W3CDTF">2019-07-29T11:18:00Z</dcterms:modified>
</cp:coreProperties>
</file>