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F" w:rsidRDefault="00E5162F" w:rsidP="00E5162F">
      <w:pPr>
        <w:shd w:val="clear" w:color="auto" w:fill="FFFFFF"/>
        <w:rPr>
          <w:b/>
          <w:color w:val="000000"/>
          <w:sz w:val="22"/>
          <w:szCs w:val="22"/>
          <w:lang w:val="tr-TR"/>
        </w:rPr>
      </w:pPr>
    </w:p>
    <w:p w:rsidR="00E5162F" w:rsidRPr="006B4C3C" w:rsidRDefault="00E5162F" w:rsidP="00E5162F">
      <w:pPr>
        <w:shd w:val="clear" w:color="auto" w:fill="FFFFFF"/>
        <w:rPr>
          <w:bCs w:val="0"/>
          <w:color w:val="666666"/>
          <w:sz w:val="21"/>
          <w:szCs w:val="21"/>
          <w:lang w:val="tr-TR"/>
        </w:rPr>
      </w:pPr>
      <w:r>
        <w:rPr>
          <w:b/>
          <w:color w:val="000000"/>
          <w:sz w:val="22"/>
          <w:szCs w:val="22"/>
          <w:lang w:val="tr-TR"/>
        </w:rPr>
        <w:t>Misyon</w:t>
      </w:r>
    </w:p>
    <w:p w:rsidR="00E5162F" w:rsidRPr="006B4C3C" w:rsidRDefault="00E5162F" w:rsidP="00E516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bCs w:val="0"/>
          <w:color w:val="666666"/>
          <w:sz w:val="21"/>
          <w:szCs w:val="21"/>
          <w:lang w:val="tr-TR"/>
        </w:rPr>
      </w:pPr>
      <w:r w:rsidRPr="006B4C3C">
        <w:rPr>
          <w:bCs w:val="0"/>
          <w:color w:val="666666"/>
          <w:sz w:val="21"/>
          <w:szCs w:val="21"/>
          <w:lang w:val="tr-TR"/>
        </w:rPr>
        <w:t>Eğitim-öğretim, araştırma-geliştirme ve topluma hizmet süreçlerinde katılımcı, araştırmacı, gelişmeye açık, evrensel değerlere saygılı bir yönetim anlayışı ile ekip olarak çalışarak ulusal ve uluslararası alanda etkili olmak,</w:t>
      </w:r>
    </w:p>
    <w:p w:rsidR="00E5162F" w:rsidRPr="006B4C3C" w:rsidRDefault="00E5162F" w:rsidP="00E516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bCs w:val="0"/>
          <w:color w:val="666666"/>
          <w:sz w:val="21"/>
          <w:szCs w:val="21"/>
          <w:lang w:val="tr-TR"/>
        </w:rPr>
      </w:pPr>
      <w:r w:rsidRPr="006B4C3C">
        <w:rPr>
          <w:bCs w:val="0"/>
          <w:color w:val="666666"/>
          <w:sz w:val="21"/>
          <w:szCs w:val="21"/>
          <w:lang w:val="tr-TR"/>
        </w:rPr>
        <w:t>Rekabetçi, sonuç alıcı işbirlikleri geliştirip, modern ve üretime yönelik bilgi-teknoloji üreterek, kentin toplumsal ve ekonomik gelişimini sağlamada öncülük etmek,</w:t>
      </w:r>
    </w:p>
    <w:p w:rsidR="00E5162F" w:rsidRPr="006B4C3C" w:rsidRDefault="00E5162F" w:rsidP="00E516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bCs w:val="0"/>
          <w:color w:val="666666"/>
          <w:sz w:val="21"/>
          <w:szCs w:val="21"/>
          <w:lang w:val="tr-TR"/>
        </w:rPr>
      </w:pPr>
      <w:r w:rsidRPr="006B4C3C">
        <w:rPr>
          <w:bCs w:val="0"/>
          <w:color w:val="666666"/>
          <w:sz w:val="21"/>
          <w:szCs w:val="21"/>
          <w:lang w:val="tr-TR"/>
        </w:rPr>
        <w:t>Sağladığı güvenli, sağlıklı, huzurlu ve bilime dayalı bir çalışma ortamıyla öğrencilerini başarıya odaklamak ve tüm potansiyellerini kullanabilmelerini sağlamak,</w:t>
      </w:r>
    </w:p>
    <w:p w:rsidR="00E5162F" w:rsidRPr="006B4C3C" w:rsidRDefault="00E5162F" w:rsidP="00E516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bCs w:val="0"/>
          <w:color w:val="666666"/>
          <w:sz w:val="21"/>
          <w:szCs w:val="21"/>
          <w:lang w:val="tr-TR"/>
        </w:rPr>
      </w:pPr>
      <w:r w:rsidRPr="006B4C3C">
        <w:rPr>
          <w:bCs w:val="0"/>
          <w:color w:val="666666"/>
          <w:sz w:val="21"/>
          <w:szCs w:val="21"/>
          <w:lang w:val="tr-TR"/>
        </w:rPr>
        <w:t xml:space="preserve">Mesleki ve akademik alanda yetkin, girişimci kendini sürekli geliştiren toplumsal değerlere sahip ve topluma faydalı olacak bireyler yetiştiren bir üniversite </w:t>
      </w:r>
      <w:proofErr w:type="spellStart"/>
      <w:r w:rsidRPr="006B4C3C">
        <w:rPr>
          <w:bCs w:val="0"/>
          <w:color w:val="666666"/>
          <w:sz w:val="21"/>
          <w:szCs w:val="21"/>
          <w:lang w:val="tr-TR"/>
        </w:rPr>
        <w:t>olmak”tır</w:t>
      </w:r>
      <w:proofErr w:type="spellEnd"/>
      <w:r w:rsidRPr="006B4C3C">
        <w:rPr>
          <w:bCs w:val="0"/>
          <w:color w:val="666666"/>
          <w:sz w:val="21"/>
          <w:szCs w:val="21"/>
          <w:lang w:val="tr-TR"/>
        </w:rPr>
        <w:t>.</w:t>
      </w:r>
    </w:p>
    <w:p w:rsidR="00E5162F" w:rsidRDefault="00E5162F" w:rsidP="00E5162F">
      <w:pPr>
        <w:shd w:val="clear" w:color="auto" w:fill="FFFFFF"/>
        <w:spacing w:after="180"/>
        <w:jc w:val="both"/>
        <w:rPr>
          <w:b/>
          <w:color w:val="000000"/>
          <w:sz w:val="22"/>
          <w:szCs w:val="22"/>
          <w:lang w:val="tr-TR"/>
        </w:rPr>
      </w:pPr>
    </w:p>
    <w:p w:rsidR="00E5162F" w:rsidRPr="00D52839" w:rsidRDefault="00E5162F" w:rsidP="00E5162F">
      <w:pPr>
        <w:shd w:val="clear" w:color="auto" w:fill="FFFFFF"/>
        <w:spacing w:after="180"/>
        <w:jc w:val="both"/>
        <w:rPr>
          <w:bCs w:val="0"/>
          <w:color w:val="000000"/>
          <w:sz w:val="22"/>
          <w:szCs w:val="22"/>
          <w:lang w:val="tr-TR"/>
        </w:rPr>
      </w:pPr>
      <w:bookmarkStart w:id="0" w:name="_GoBack"/>
      <w:bookmarkEnd w:id="0"/>
    </w:p>
    <w:p w:rsidR="00E5162F" w:rsidRDefault="00E5162F" w:rsidP="00E5162F">
      <w:pPr>
        <w:shd w:val="clear" w:color="auto" w:fill="FFFFFF"/>
        <w:spacing w:after="180"/>
        <w:jc w:val="both"/>
        <w:rPr>
          <w:b/>
          <w:color w:val="000000"/>
          <w:sz w:val="22"/>
          <w:szCs w:val="22"/>
          <w:lang w:val="tr-TR"/>
        </w:rPr>
      </w:pPr>
      <w:r>
        <w:rPr>
          <w:b/>
          <w:color w:val="000000"/>
          <w:sz w:val="22"/>
          <w:szCs w:val="22"/>
          <w:lang w:val="tr-TR"/>
        </w:rPr>
        <w:t>Vizyon</w:t>
      </w:r>
    </w:p>
    <w:p w:rsidR="00E5162F" w:rsidRDefault="00E5162F" w:rsidP="00E5162F">
      <w:pPr>
        <w:shd w:val="clear" w:color="auto" w:fill="FFFFFF"/>
        <w:spacing w:after="180"/>
        <w:jc w:val="both"/>
        <w:rPr>
          <w:color w:val="666666"/>
          <w:sz w:val="21"/>
          <w:szCs w:val="21"/>
          <w:shd w:val="clear" w:color="auto" w:fill="FFFFFF"/>
        </w:rPr>
      </w:pPr>
      <w:proofErr w:type="spellStart"/>
      <w:r>
        <w:rPr>
          <w:color w:val="666666"/>
          <w:sz w:val="21"/>
          <w:szCs w:val="21"/>
          <w:shd w:val="clear" w:color="auto" w:fill="FFFFFF"/>
        </w:rPr>
        <w:t>Kaliteli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eğitimi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bilgi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ve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beceriye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yönelik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hizmet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üretimi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bilimsel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ahlak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ve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değerlere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sahip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girişimci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bireyleri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ile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topluma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her </w:t>
      </w:r>
      <w:proofErr w:type="spellStart"/>
      <w:r>
        <w:rPr>
          <w:color w:val="666666"/>
          <w:sz w:val="21"/>
          <w:szCs w:val="21"/>
          <w:shd w:val="clear" w:color="auto" w:fill="FFFFFF"/>
        </w:rPr>
        <w:t>anlamda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katkı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sağlayan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başarıya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odaklı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tercih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edilen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bir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üniversite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olmaktır</w:t>
      </w:r>
      <w:proofErr w:type="spellEnd"/>
      <w:r>
        <w:rPr>
          <w:color w:val="666666"/>
          <w:sz w:val="21"/>
          <w:szCs w:val="21"/>
          <w:shd w:val="clear" w:color="auto" w:fill="FFFFFF"/>
        </w:rPr>
        <w:t>.</w:t>
      </w:r>
    </w:p>
    <w:p w:rsidR="00E5162F" w:rsidRDefault="00E5162F" w:rsidP="00E5162F">
      <w:pPr>
        <w:shd w:val="clear" w:color="auto" w:fill="FFFFFF"/>
        <w:spacing w:after="180"/>
        <w:jc w:val="both"/>
        <w:rPr>
          <w:color w:val="666666"/>
          <w:sz w:val="21"/>
          <w:szCs w:val="21"/>
          <w:shd w:val="clear" w:color="auto" w:fill="FFFFFF"/>
        </w:rPr>
      </w:pPr>
    </w:p>
    <w:p w:rsidR="00E5162F" w:rsidRDefault="00E5162F" w:rsidP="00E5162F">
      <w:pPr>
        <w:shd w:val="clear" w:color="auto" w:fill="FFFFFF"/>
        <w:spacing w:after="180"/>
        <w:jc w:val="both"/>
        <w:rPr>
          <w:color w:val="666666"/>
          <w:sz w:val="21"/>
          <w:szCs w:val="21"/>
          <w:shd w:val="clear" w:color="auto" w:fill="FFFFFF"/>
        </w:rPr>
      </w:pPr>
    </w:p>
    <w:p w:rsidR="00E5162F" w:rsidRDefault="00E5162F" w:rsidP="00E5162F">
      <w:pPr>
        <w:shd w:val="clear" w:color="auto" w:fill="FFFFFF"/>
        <w:spacing w:after="180"/>
        <w:jc w:val="both"/>
        <w:rPr>
          <w:color w:val="666666"/>
          <w:sz w:val="21"/>
          <w:szCs w:val="21"/>
          <w:shd w:val="clear" w:color="auto" w:fill="FFFFFF"/>
        </w:rPr>
      </w:pPr>
    </w:p>
    <w:p w:rsidR="00500F2D" w:rsidRDefault="00500F2D"/>
    <w:sectPr w:rsidR="00500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FA" w:rsidRDefault="00C969FA" w:rsidP="00E5162F">
      <w:r>
        <w:separator/>
      </w:r>
    </w:p>
  </w:endnote>
  <w:endnote w:type="continuationSeparator" w:id="0">
    <w:p w:rsidR="00C969FA" w:rsidRDefault="00C969FA" w:rsidP="00E5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2F" w:rsidRDefault="00E516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2F" w:rsidRDefault="00E516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2F" w:rsidRDefault="00E516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FA" w:rsidRDefault="00C969FA" w:rsidP="00E5162F">
      <w:r>
        <w:separator/>
      </w:r>
    </w:p>
  </w:footnote>
  <w:footnote w:type="continuationSeparator" w:id="0">
    <w:p w:rsidR="00C969FA" w:rsidRDefault="00C969FA" w:rsidP="00E5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2F" w:rsidRDefault="00E5162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85751" o:spid="_x0000_s2050" type="#_x0000_t136" style="position:absolute;margin-left:0;margin-top:0;width:920.25pt;height:117pt;rotation:315;z-index:-251655168;mso-position-horizontal:center;mso-position-horizontal-relative:margin;mso-position-vertical:center;mso-position-vertical-relative:margin" o:allowincell="f" fillcolor="#5b9bd5 [3204]" stroked="f">
          <v:fill opacity=".5"/>
          <v:textpath style="font-family:&quot;Arial&quot;;font-size:105pt" string="GEÇERSİZ EVRA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8672"/>
    </w:tblGrid>
    <w:tr w:rsidR="00E5162F" w:rsidRPr="00E5162F" w:rsidTr="002F3F86">
      <w:tblPrEx>
        <w:tblCellMar>
          <w:top w:w="0" w:type="dxa"/>
          <w:bottom w:w="0" w:type="dxa"/>
        </w:tblCellMar>
      </w:tblPrEx>
      <w:trPr>
        <w:cantSplit/>
        <w:trHeight w:val="2117"/>
        <w:jc w:val="center"/>
      </w:trPr>
      <w:tc>
        <w:tcPr>
          <w:tcW w:w="1649" w:type="dxa"/>
        </w:tcPr>
        <w:p w:rsidR="00E5162F" w:rsidRPr="00E5162F" w:rsidRDefault="00E5162F" w:rsidP="00E5162F">
          <w:pPr>
            <w:jc w:val="center"/>
            <w:rPr>
              <w:b/>
              <w:sz w:val="28"/>
              <w:szCs w:val="28"/>
            </w:rPr>
          </w:pPr>
          <w:r w:rsidRPr="00E5162F">
            <w:rPr>
              <w:noProof/>
              <w:lang w:val="tr-TR"/>
            </w:rPr>
            <w:drawing>
              <wp:inline distT="0" distB="0" distL="0" distR="0">
                <wp:extent cx="962025" cy="914400"/>
                <wp:effectExtent l="0" t="0" r="9525" b="0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162F" w:rsidRPr="00E5162F" w:rsidRDefault="00E5162F" w:rsidP="00E5162F">
          <w:pPr>
            <w:jc w:val="center"/>
            <w:rPr>
              <w:b/>
              <w:sz w:val="28"/>
              <w:szCs w:val="28"/>
            </w:rPr>
          </w:pPr>
          <w:r w:rsidRPr="00E5162F">
            <w:rPr>
              <w:b/>
              <w:sz w:val="28"/>
              <w:szCs w:val="28"/>
            </w:rPr>
            <w:t>BAYÜ</w:t>
          </w:r>
        </w:p>
      </w:tc>
      <w:tc>
        <w:tcPr>
          <w:tcW w:w="8672" w:type="dxa"/>
          <w:vAlign w:val="center"/>
        </w:tcPr>
        <w:p w:rsidR="00E5162F" w:rsidRPr="00E5162F" w:rsidRDefault="00E5162F" w:rsidP="00E5162F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</w:p>
        <w:p w:rsidR="00E5162F" w:rsidRPr="00E5162F" w:rsidRDefault="00E5162F" w:rsidP="00E5162F">
          <w:pPr>
            <w:spacing w:before="60"/>
            <w:rPr>
              <w:b/>
              <w:sz w:val="28"/>
              <w:szCs w:val="28"/>
              <w:lang w:val="de-DE"/>
            </w:rPr>
          </w:pPr>
          <w:r w:rsidRPr="00E5162F">
            <w:rPr>
              <w:b/>
              <w:sz w:val="28"/>
              <w:szCs w:val="28"/>
              <w:lang w:val="de-DE"/>
            </w:rPr>
            <w:t xml:space="preserve">                    </w:t>
          </w:r>
        </w:p>
        <w:tbl>
          <w:tblPr>
            <w:tblW w:w="10206" w:type="dxa"/>
            <w:jc w:val="center"/>
            <w:tbl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38"/>
            <w:gridCol w:w="3668"/>
          </w:tblGrid>
          <w:tr w:rsidR="00E5162F" w:rsidRPr="00E5162F" w:rsidTr="002F3F86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390"/>
              <w:jc w:val="center"/>
            </w:trPr>
            <w:tc>
              <w:tcPr>
                <w:tcW w:w="5580" w:type="dxa"/>
                <w:vMerge w:val="restart"/>
                <w:vAlign w:val="center"/>
              </w:tcPr>
              <w:p w:rsidR="00E5162F" w:rsidRPr="00E5162F" w:rsidRDefault="00E5162F" w:rsidP="00E5162F">
                <w:pPr>
                  <w:keepNext/>
                  <w:spacing w:before="60"/>
                  <w:jc w:val="center"/>
                  <w:outlineLvl w:val="1"/>
                  <w:rPr>
                    <w:b/>
                    <w:bCs w:val="0"/>
                    <w:sz w:val="28"/>
                  </w:rPr>
                </w:pPr>
                <w:r w:rsidRPr="00E5162F">
                  <w:rPr>
                    <w:b/>
                    <w:bCs w:val="0"/>
                    <w:sz w:val="28"/>
                  </w:rPr>
                  <w:t>BAYBURT ÜNİVERSİTESİ</w:t>
                </w:r>
              </w:p>
              <w:p w:rsidR="00E5162F" w:rsidRPr="00E5162F" w:rsidRDefault="00E5162F" w:rsidP="00E5162F">
                <w:pPr>
                  <w:keepNext/>
                  <w:spacing w:before="60"/>
                  <w:jc w:val="center"/>
                  <w:outlineLvl w:val="1"/>
                  <w:rPr>
                    <w:rFonts w:ascii="Times New Roman" w:hAnsi="Times New Roman" w:cs="Times New Roman"/>
                    <w:bCs w:val="0"/>
                    <w:sz w:val="28"/>
                    <w:szCs w:val="28"/>
                  </w:rPr>
                </w:pPr>
                <w:r w:rsidRPr="00E5162F">
                  <w:rPr>
                    <w:b/>
                    <w:bCs w:val="0"/>
                    <w:sz w:val="28"/>
                  </w:rPr>
                  <w:t xml:space="preserve">MİSYON VE VİZYON </w:t>
                </w:r>
              </w:p>
            </w:tc>
            <w:tc>
              <w:tcPr>
                <w:tcW w:w="3131" w:type="dxa"/>
                <w:vAlign w:val="center"/>
              </w:tcPr>
              <w:p w:rsidR="00E5162F" w:rsidRPr="00E5162F" w:rsidRDefault="00E5162F" w:rsidP="00E5162F">
                <w:pPr>
                  <w:rPr>
                    <w:sz w:val="18"/>
                    <w:szCs w:val="18"/>
                    <w:lang w:val="de-DE"/>
                  </w:rPr>
                </w:pP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Kod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 xml:space="preserve"> </w:t>
                </w: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No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>: KM/BAYÜ</w:t>
                </w:r>
              </w:p>
            </w:tc>
          </w:tr>
          <w:tr w:rsidR="00E5162F" w:rsidRPr="00E5162F" w:rsidTr="002F3F86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390"/>
              <w:jc w:val="center"/>
            </w:trPr>
            <w:tc>
              <w:tcPr>
                <w:tcW w:w="5580" w:type="dxa"/>
                <w:vMerge/>
              </w:tcPr>
              <w:p w:rsidR="00E5162F" w:rsidRPr="00E5162F" w:rsidRDefault="00E5162F" w:rsidP="00E5162F">
                <w:pPr>
                  <w:rPr>
                    <w:lang w:val="de-DE"/>
                  </w:rPr>
                </w:pPr>
              </w:p>
            </w:tc>
            <w:tc>
              <w:tcPr>
                <w:tcW w:w="3131" w:type="dxa"/>
                <w:vAlign w:val="center"/>
              </w:tcPr>
              <w:p w:rsidR="00E5162F" w:rsidRPr="00E5162F" w:rsidRDefault="00E5162F" w:rsidP="00E5162F">
                <w:pPr>
                  <w:rPr>
                    <w:sz w:val="18"/>
                    <w:szCs w:val="18"/>
                    <w:lang w:val="de-DE"/>
                  </w:rPr>
                </w:pP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Yayın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 xml:space="preserve"> </w:t>
                </w: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Tarihi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>: 16.08.2018</w:t>
                </w:r>
              </w:p>
            </w:tc>
          </w:tr>
          <w:tr w:rsidR="00E5162F" w:rsidRPr="00E5162F" w:rsidTr="002F3F86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390"/>
              <w:jc w:val="center"/>
            </w:trPr>
            <w:tc>
              <w:tcPr>
                <w:tcW w:w="5580" w:type="dxa"/>
                <w:vMerge/>
              </w:tcPr>
              <w:p w:rsidR="00E5162F" w:rsidRPr="00E5162F" w:rsidRDefault="00E5162F" w:rsidP="00E5162F">
                <w:pPr>
                  <w:rPr>
                    <w:lang w:val="de-DE"/>
                  </w:rPr>
                </w:pPr>
              </w:p>
            </w:tc>
            <w:tc>
              <w:tcPr>
                <w:tcW w:w="3131" w:type="dxa"/>
                <w:vAlign w:val="center"/>
              </w:tcPr>
              <w:p w:rsidR="00E5162F" w:rsidRPr="00E5162F" w:rsidRDefault="00E5162F" w:rsidP="00E5162F">
                <w:pPr>
                  <w:rPr>
                    <w:sz w:val="18"/>
                    <w:szCs w:val="18"/>
                    <w:lang w:val="de-DE"/>
                  </w:rPr>
                </w:pP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Revizyon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 xml:space="preserve"> </w:t>
                </w: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Tarihi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 xml:space="preserve">/ </w:t>
                </w: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No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>: 06.06.2023/ 01</w:t>
                </w:r>
              </w:p>
            </w:tc>
          </w:tr>
          <w:tr w:rsidR="00E5162F" w:rsidRPr="00E5162F" w:rsidTr="002F3F86">
            <w:tblPrEx>
              <w:tblCellMar>
                <w:top w:w="0" w:type="dxa"/>
                <w:bottom w:w="0" w:type="dxa"/>
              </w:tblCellMar>
            </w:tblPrEx>
            <w:trPr>
              <w:cantSplit/>
              <w:trHeight w:val="390"/>
              <w:jc w:val="center"/>
            </w:trPr>
            <w:tc>
              <w:tcPr>
                <w:tcW w:w="5580" w:type="dxa"/>
                <w:vMerge/>
              </w:tcPr>
              <w:p w:rsidR="00E5162F" w:rsidRPr="00E5162F" w:rsidRDefault="00E5162F" w:rsidP="00E5162F">
                <w:pPr>
                  <w:rPr>
                    <w:lang w:val="de-DE"/>
                  </w:rPr>
                </w:pPr>
              </w:p>
            </w:tc>
            <w:tc>
              <w:tcPr>
                <w:tcW w:w="3131" w:type="dxa"/>
                <w:vAlign w:val="center"/>
              </w:tcPr>
              <w:p w:rsidR="00E5162F" w:rsidRPr="00E5162F" w:rsidRDefault="00E5162F" w:rsidP="00E5162F">
                <w:pPr>
                  <w:rPr>
                    <w:sz w:val="18"/>
                    <w:szCs w:val="18"/>
                    <w:lang w:val="de-DE"/>
                  </w:rPr>
                </w:pP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Sayfa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 xml:space="preserve"> </w:t>
                </w:r>
                <w:proofErr w:type="spellStart"/>
                <w:r w:rsidRPr="00E5162F">
                  <w:rPr>
                    <w:sz w:val="18"/>
                    <w:szCs w:val="18"/>
                    <w:lang w:val="de-DE"/>
                  </w:rPr>
                  <w:t>No</w:t>
                </w:r>
                <w:proofErr w:type="spellEnd"/>
                <w:r w:rsidRPr="00E5162F">
                  <w:rPr>
                    <w:sz w:val="18"/>
                    <w:szCs w:val="18"/>
                    <w:lang w:val="de-DE"/>
                  </w:rPr>
                  <w:t xml:space="preserve">: </w:t>
                </w:r>
                <w:r w:rsidRPr="00E5162F">
                  <w:rPr>
                    <w:sz w:val="18"/>
                    <w:szCs w:val="18"/>
                  </w:rPr>
                  <w:fldChar w:fldCharType="begin"/>
                </w:r>
                <w:r w:rsidRPr="00E5162F">
                  <w:rPr>
                    <w:sz w:val="18"/>
                    <w:szCs w:val="18"/>
                  </w:rPr>
                  <w:instrText xml:space="preserve"> PAGE </w:instrText>
                </w:r>
                <w:r w:rsidRPr="00E5162F"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1</w:t>
                </w:r>
                <w:r w:rsidRPr="00E5162F">
                  <w:rPr>
                    <w:sz w:val="18"/>
                    <w:szCs w:val="18"/>
                  </w:rPr>
                  <w:fldChar w:fldCharType="end"/>
                </w:r>
                <w:r w:rsidRPr="00E5162F">
                  <w:rPr>
                    <w:sz w:val="18"/>
                    <w:szCs w:val="18"/>
                    <w:lang w:val="de-DE"/>
                  </w:rPr>
                  <w:t>/</w:t>
                </w:r>
                <w:r w:rsidRPr="00E5162F">
                  <w:rPr>
                    <w:sz w:val="18"/>
                    <w:szCs w:val="18"/>
                  </w:rPr>
                  <w:fldChar w:fldCharType="begin"/>
                </w:r>
                <w:r w:rsidRPr="00E5162F">
                  <w:rPr>
                    <w:sz w:val="18"/>
                    <w:szCs w:val="18"/>
                  </w:rPr>
                  <w:instrText xml:space="preserve"> NUMPAGES </w:instrText>
                </w:r>
                <w:r w:rsidRPr="00E5162F"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1</w:t>
                </w:r>
                <w:r w:rsidRPr="00E5162F">
                  <w:rPr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E5162F" w:rsidRPr="00E5162F" w:rsidRDefault="00E5162F" w:rsidP="00E5162F">
          <w:pPr>
            <w:spacing w:before="60"/>
            <w:rPr>
              <w:b/>
              <w:sz w:val="28"/>
              <w:szCs w:val="28"/>
              <w:lang w:val="de-DE"/>
            </w:rPr>
          </w:pPr>
        </w:p>
      </w:tc>
    </w:tr>
    <w:tr w:rsidR="00E5162F" w:rsidRPr="00E5162F" w:rsidTr="002F3F86">
      <w:tblPrEx>
        <w:tblCellMar>
          <w:top w:w="0" w:type="dxa"/>
          <w:bottom w:w="0" w:type="dxa"/>
        </w:tblCellMar>
      </w:tblPrEx>
      <w:trPr>
        <w:cantSplit/>
        <w:trHeight w:val="70"/>
        <w:jc w:val="center"/>
      </w:trPr>
      <w:tc>
        <w:tcPr>
          <w:tcW w:w="1649" w:type="dxa"/>
          <w:vAlign w:val="center"/>
        </w:tcPr>
        <w:p w:rsidR="00E5162F" w:rsidRPr="00E5162F" w:rsidRDefault="00E5162F" w:rsidP="00E5162F">
          <w:pPr>
            <w:rPr>
              <w:sz w:val="18"/>
              <w:szCs w:val="18"/>
              <w:lang w:val="de-DE"/>
            </w:rPr>
          </w:pPr>
          <w:proofErr w:type="spellStart"/>
          <w:r w:rsidRPr="00E5162F">
            <w:rPr>
              <w:sz w:val="18"/>
              <w:szCs w:val="18"/>
              <w:lang w:val="de-DE"/>
            </w:rPr>
            <w:t>Birim</w:t>
          </w:r>
          <w:proofErr w:type="spellEnd"/>
          <w:r w:rsidRPr="00E5162F">
            <w:rPr>
              <w:sz w:val="18"/>
              <w:szCs w:val="18"/>
              <w:lang w:val="de-DE"/>
            </w:rPr>
            <w:t xml:space="preserve"> / </w:t>
          </w:r>
          <w:proofErr w:type="spellStart"/>
          <w:r w:rsidRPr="00E5162F">
            <w:rPr>
              <w:sz w:val="18"/>
              <w:szCs w:val="18"/>
              <w:lang w:val="de-DE"/>
            </w:rPr>
            <w:t>Bölüm</w:t>
          </w:r>
          <w:proofErr w:type="spellEnd"/>
          <w:r w:rsidRPr="00E5162F">
            <w:rPr>
              <w:sz w:val="18"/>
              <w:szCs w:val="18"/>
              <w:lang w:val="de-DE"/>
            </w:rPr>
            <w:t>:</w:t>
          </w:r>
        </w:p>
      </w:tc>
      <w:tc>
        <w:tcPr>
          <w:tcW w:w="8672" w:type="dxa"/>
          <w:vAlign w:val="center"/>
        </w:tcPr>
        <w:p w:rsidR="00E5162F" w:rsidRPr="00E5162F" w:rsidRDefault="00E5162F" w:rsidP="00E5162F">
          <w:pPr>
            <w:rPr>
              <w:sz w:val="18"/>
              <w:szCs w:val="18"/>
              <w:lang w:val="de-DE"/>
            </w:rPr>
          </w:pPr>
          <w:proofErr w:type="spellStart"/>
          <w:r w:rsidRPr="00E5162F">
            <w:rPr>
              <w:sz w:val="18"/>
              <w:szCs w:val="18"/>
              <w:lang w:val="de-DE"/>
            </w:rPr>
            <w:t>Yapi</w:t>
          </w:r>
          <w:proofErr w:type="spellEnd"/>
          <w:r w:rsidRPr="00E5162F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E5162F">
            <w:rPr>
              <w:sz w:val="18"/>
              <w:szCs w:val="18"/>
              <w:lang w:val="de-DE"/>
            </w:rPr>
            <w:t>İşleri</w:t>
          </w:r>
          <w:proofErr w:type="spellEnd"/>
          <w:r w:rsidRPr="00E5162F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E5162F">
            <w:rPr>
              <w:sz w:val="18"/>
              <w:szCs w:val="18"/>
              <w:lang w:val="de-DE"/>
            </w:rPr>
            <w:t>Ve</w:t>
          </w:r>
          <w:proofErr w:type="spellEnd"/>
          <w:r w:rsidRPr="00E5162F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E5162F">
            <w:rPr>
              <w:sz w:val="18"/>
              <w:szCs w:val="18"/>
              <w:lang w:val="de-DE"/>
            </w:rPr>
            <w:t>Teknik</w:t>
          </w:r>
          <w:proofErr w:type="spellEnd"/>
          <w:r w:rsidRPr="00E5162F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E5162F">
            <w:rPr>
              <w:sz w:val="18"/>
              <w:szCs w:val="18"/>
              <w:lang w:val="de-DE"/>
            </w:rPr>
            <w:t>Daire</w:t>
          </w:r>
          <w:proofErr w:type="spellEnd"/>
          <w:r w:rsidRPr="00E5162F">
            <w:rPr>
              <w:sz w:val="18"/>
              <w:szCs w:val="18"/>
              <w:lang w:val="de-DE"/>
            </w:rPr>
            <w:t xml:space="preserve"> </w:t>
          </w:r>
          <w:proofErr w:type="spellStart"/>
          <w:r w:rsidRPr="00E5162F">
            <w:rPr>
              <w:sz w:val="18"/>
              <w:szCs w:val="18"/>
              <w:lang w:val="de-DE"/>
            </w:rPr>
            <w:t>Başkanliği</w:t>
          </w:r>
          <w:proofErr w:type="spellEnd"/>
        </w:p>
        <w:p w:rsidR="00E5162F" w:rsidRPr="00E5162F" w:rsidRDefault="00E5162F" w:rsidP="00E5162F">
          <w:pPr>
            <w:rPr>
              <w:sz w:val="18"/>
              <w:szCs w:val="18"/>
              <w:lang w:val="de-DE"/>
            </w:rPr>
          </w:pPr>
        </w:p>
      </w:tc>
    </w:tr>
  </w:tbl>
  <w:p w:rsidR="00E5162F" w:rsidRPr="00E5162F" w:rsidRDefault="00E5162F" w:rsidP="00E5162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85752" o:spid="_x0000_s2051" type="#_x0000_t136" style="position:absolute;margin-left:0;margin-top:0;width:920.25pt;height:117pt;rotation:315;z-index:-251653120;mso-position-horizontal:center;mso-position-horizontal-relative:margin;mso-position-vertical:center;mso-position-vertical-relative:margin" o:allowincell="f" fillcolor="#5b9bd5 [3204]" stroked="f">
          <v:fill opacity=".5"/>
          <v:textpath style="font-family:&quot;Arial&quot;;font-size:105pt" string="GEÇERSİZ EVRA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2F" w:rsidRDefault="00E5162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185750" o:spid="_x0000_s2049" type="#_x0000_t136" style="position:absolute;margin-left:0;margin-top:0;width:920.25pt;height:117pt;rotation:315;z-index:-251657216;mso-position-horizontal:center;mso-position-horizontal-relative:margin;mso-position-vertical:center;mso-position-vertical-relative:margin" o:allowincell="f" fillcolor="#5b9bd5 [3204]" stroked="f">
          <v:fill opacity=".5"/>
          <v:textpath style="font-family:&quot;Arial&quot;;font-size:105pt" string="GEÇERSİZ EVRA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4527"/>
    <w:multiLevelType w:val="multilevel"/>
    <w:tmpl w:val="6500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A7"/>
    <w:rsid w:val="00500F2D"/>
    <w:rsid w:val="00AB60A7"/>
    <w:rsid w:val="00C969FA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C879C52-A37F-4056-8980-83FF93E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2F"/>
    <w:pPr>
      <w:spacing w:after="0" w:line="240" w:lineRule="auto"/>
    </w:pPr>
    <w:rPr>
      <w:rFonts w:ascii="Arial" w:eastAsia="Times New Roman" w:hAnsi="Arial" w:cs="Arial"/>
      <w:bCs/>
      <w:sz w:val="24"/>
      <w:szCs w:val="15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16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162F"/>
    <w:rPr>
      <w:rFonts w:ascii="Arial" w:eastAsia="Times New Roman" w:hAnsi="Arial" w:cs="Arial"/>
      <w:bCs/>
      <w:sz w:val="24"/>
      <w:szCs w:val="15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E516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162F"/>
    <w:rPr>
      <w:rFonts w:ascii="Arial" w:eastAsia="Times New Roman" w:hAnsi="Arial" w:cs="Arial"/>
      <w:bCs/>
      <w:sz w:val="24"/>
      <w:szCs w:val="15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2</cp:revision>
  <dcterms:created xsi:type="dcterms:W3CDTF">2023-07-25T13:15:00Z</dcterms:created>
  <dcterms:modified xsi:type="dcterms:W3CDTF">2023-07-25T13:17:00Z</dcterms:modified>
</cp:coreProperties>
</file>