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E0E4" w14:textId="77777777" w:rsidR="00B229C9" w:rsidRDefault="00E5344C" w:rsidP="00371F56">
      <w:pPr>
        <w:pStyle w:val="Gvdemetni20"/>
        <w:shd w:val="clear" w:color="auto" w:fill="auto"/>
        <w:spacing w:before="0" w:after="632" w:line="230" w:lineRule="exact"/>
        <w:ind w:left="12" w:firstLine="708"/>
        <w:jc w:val="center"/>
      </w:pPr>
      <w:r>
        <w:t>İLAHİYAT FAKÜLTESİ DEKANLIĞINA</w:t>
      </w:r>
    </w:p>
    <w:p w14:paraId="4FD56591" w14:textId="4270968D" w:rsidR="009C3C0A" w:rsidRPr="00F1369D" w:rsidRDefault="009C3C0A" w:rsidP="00F1369D">
      <w:pPr>
        <w:pStyle w:val="Gvdemetni0"/>
        <w:shd w:val="clear" w:color="auto" w:fill="auto"/>
        <w:spacing w:after="0" w:line="240" w:lineRule="auto"/>
        <w:ind w:left="20" w:right="220" w:firstLine="700"/>
        <w:rPr>
          <w:sz w:val="24"/>
          <w:szCs w:val="24"/>
        </w:rPr>
      </w:pPr>
      <w:r w:rsidRPr="00F1369D">
        <w:rPr>
          <w:sz w:val="24"/>
          <w:szCs w:val="24"/>
        </w:rPr>
        <w:t xml:space="preserve">Fakülteniz …. Sınıfı …. Şubesi ……………. No’ </w:t>
      </w:r>
      <w:proofErr w:type="spellStart"/>
      <w:r w:rsidRPr="00F1369D">
        <w:rPr>
          <w:sz w:val="24"/>
          <w:szCs w:val="24"/>
        </w:rPr>
        <w:t>lu</w:t>
      </w:r>
      <w:proofErr w:type="spellEnd"/>
      <w:r w:rsidRPr="00F1369D">
        <w:rPr>
          <w:sz w:val="24"/>
          <w:szCs w:val="24"/>
        </w:rPr>
        <w:t xml:space="preserve"> öğrencisiyim. 202</w:t>
      </w:r>
      <w:r w:rsidR="00807F6E">
        <w:rPr>
          <w:sz w:val="24"/>
          <w:szCs w:val="24"/>
        </w:rPr>
        <w:t>…</w:t>
      </w:r>
      <w:r w:rsidRPr="00F1369D">
        <w:rPr>
          <w:sz w:val="24"/>
          <w:szCs w:val="24"/>
        </w:rPr>
        <w:t>-202</w:t>
      </w:r>
      <w:r w:rsidR="00807F6E">
        <w:rPr>
          <w:sz w:val="24"/>
          <w:szCs w:val="24"/>
        </w:rPr>
        <w:t>…</w:t>
      </w:r>
      <w:r w:rsidRPr="00F1369D">
        <w:rPr>
          <w:sz w:val="24"/>
          <w:szCs w:val="24"/>
        </w:rPr>
        <w:t xml:space="preserve"> Eğitim-Öğretim Yılı Güz Yarıyılı ara sınav döneminde aşağıda belirtmiş olduğum mazeretim nedeniyle sınavlarına giremediğim dersler aşağıda belirtilmiş olup, “Bayburt Üniversitesi Mazeret Sınavı İşlemleri Yönergesi” </w:t>
      </w:r>
      <w:proofErr w:type="spellStart"/>
      <w:r w:rsidRPr="00F1369D">
        <w:rPr>
          <w:sz w:val="24"/>
          <w:szCs w:val="24"/>
        </w:rPr>
        <w:t>nin</w:t>
      </w:r>
      <w:proofErr w:type="spellEnd"/>
      <w:r w:rsidRPr="00F1369D">
        <w:rPr>
          <w:sz w:val="24"/>
          <w:szCs w:val="24"/>
        </w:rPr>
        <w:t xml:space="preserve"> 5. Maddesi gereğince mazeret sınav hakkı verilmesi husus</w:t>
      </w:r>
      <w:r w:rsidR="00F1369D" w:rsidRPr="00F1369D">
        <w:rPr>
          <w:sz w:val="24"/>
          <w:szCs w:val="24"/>
        </w:rPr>
        <w:t>u</w:t>
      </w:r>
      <w:r w:rsidRPr="00F1369D">
        <w:rPr>
          <w:sz w:val="24"/>
          <w:szCs w:val="24"/>
        </w:rPr>
        <w:t>nda;</w:t>
      </w:r>
    </w:p>
    <w:p w14:paraId="48A6443E" w14:textId="77777777" w:rsidR="009C3C0A" w:rsidRDefault="009C3C0A" w:rsidP="00F1369D">
      <w:pPr>
        <w:pStyle w:val="Gvdemetni0"/>
        <w:shd w:val="clear" w:color="auto" w:fill="auto"/>
        <w:spacing w:after="0" w:line="240" w:lineRule="auto"/>
        <w:ind w:left="20" w:right="220" w:firstLine="700"/>
        <w:rPr>
          <w:sz w:val="18"/>
        </w:rPr>
      </w:pPr>
      <w:r w:rsidRPr="00F1369D">
        <w:rPr>
          <w:sz w:val="24"/>
          <w:szCs w:val="24"/>
        </w:rPr>
        <w:t>Bilgilerinizi ve gereğini arz ederim.</w:t>
      </w:r>
    </w:p>
    <w:p w14:paraId="2D94CCD3" w14:textId="77777777" w:rsidR="00F1369D" w:rsidRDefault="00F1369D" w:rsidP="00F1369D">
      <w:pPr>
        <w:pStyle w:val="Gvdemetni0"/>
        <w:shd w:val="clear" w:color="auto" w:fill="auto"/>
        <w:spacing w:after="0" w:line="413" w:lineRule="exact"/>
        <w:ind w:left="7080"/>
        <w:jc w:val="center"/>
        <w:rPr>
          <w:sz w:val="18"/>
        </w:rPr>
      </w:pPr>
      <w:r>
        <w:rPr>
          <w:sz w:val="18"/>
        </w:rPr>
        <w:t>…/…/…...</w:t>
      </w:r>
    </w:p>
    <w:p w14:paraId="40828D60" w14:textId="77777777" w:rsidR="00AD6620" w:rsidRPr="009C3C0A" w:rsidRDefault="00AD6620" w:rsidP="00F1369D">
      <w:pPr>
        <w:pStyle w:val="Gvdemetni0"/>
        <w:shd w:val="clear" w:color="auto" w:fill="auto"/>
        <w:spacing w:after="0" w:line="413" w:lineRule="exact"/>
        <w:ind w:left="7080"/>
        <w:jc w:val="center"/>
        <w:rPr>
          <w:sz w:val="18"/>
        </w:rPr>
      </w:pPr>
    </w:p>
    <w:p w14:paraId="6B7663BB" w14:textId="77777777" w:rsidR="00371F56" w:rsidRDefault="00194E67" w:rsidP="00F1369D">
      <w:pPr>
        <w:pStyle w:val="Gvdemetni0"/>
        <w:shd w:val="clear" w:color="auto" w:fill="auto"/>
        <w:spacing w:after="0" w:line="240" w:lineRule="auto"/>
        <w:ind w:left="7080"/>
        <w:jc w:val="center"/>
      </w:pPr>
      <w:r>
        <w:t>İmza</w:t>
      </w:r>
    </w:p>
    <w:p w14:paraId="37DCDE31" w14:textId="77777777" w:rsidR="00B229C9" w:rsidRDefault="00194E67" w:rsidP="00F1369D">
      <w:pPr>
        <w:pStyle w:val="Gvdemetni0"/>
        <w:shd w:val="clear" w:color="auto" w:fill="auto"/>
        <w:spacing w:after="0" w:line="240" w:lineRule="auto"/>
        <w:ind w:left="7080"/>
        <w:jc w:val="center"/>
      </w:pPr>
      <w:r>
        <w:t>Adı Soyadı</w:t>
      </w:r>
    </w:p>
    <w:p w14:paraId="2F44CEF3" w14:textId="77777777" w:rsidR="00371F56" w:rsidRDefault="00371F56" w:rsidP="00371F56">
      <w:pPr>
        <w:pStyle w:val="Default"/>
      </w:pPr>
    </w:p>
    <w:p w14:paraId="7DC40F40" w14:textId="77777777" w:rsidR="00F1369D" w:rsidRDefault="00F1369D" w:rsidP="00371F56">
      <w:pPr>
        <w:pStyle w:val="Default"/>
        <w:rPr>
          <w:sz w:val="23"/>
          <w:szCs w:val="23"/>
        </w:rPr>
      </w:pPr>
      <w:r>
        <w:rPr>
          <w:sz w:val="23"/>
          <w:szCs w:val="23"/>
        </w:rPr>
        <w:t>Mazereti</w:t>
      </w:r>
      <w:r>
        <w:rPr>
          <w:sz w:val="23"/>
          <w:szCs w:val="23"/>
        </w:rPr>
        <w:tab/>
        <w:t>:</w:t>
      </w:r>
    </w:p>
    <w:p w14:paraId="6589F552" w14:textId="77777777" w:rsidR="00371F56" w:rsidRDefault="00371F56" w:rsidP="00371F56">
      <w:pPr>
        <w:pStyle w:val="Default"/>
        <w:rPr>
          <w:sz w:val="23"/>
          <w:szCs w:val="23"/>
        </w:rPr>
      </w:pPr>
      <w:r>
        <w:rPr>
          <w:sz w:val="23"/>
          <w:szCs w:val="23"/>
        </w:rPr>
        <w:t xml:space="preserve"> </w:t>
      </w:r>
    </w:p>
    <w:p w14:paraId="78953A5B" w14:textId="77777777" w:rsidR="00AD6620" w:rsidRDefault="00AD6620" w:rsidP="00371F56">
      <w:pPr>
        <w:pStyle w:val="Default"/>
        <w:rPr>
          <w:sz w:val="23"/>
          <w:szCs w:val="23"/>
        </w:rPr>
      </w:pPr>
    </w:p>
    <w:p w14:paraId="0FECA0A9" w14:textId="77777777" w:rsidR="00F1369D" w:rsidRDefault="00F1369D" w:rsidP="00371F56">
      <w:pPr>
        <w:pStyle w:val="Default"/>
        <w:rPr>
          <w:sz w:val="23"/>
          <w:szCs w:val="23"/>
        </w:rPr>
      </w:pPr>
      <w:r>
        <w:rPr>
          <w:sz w:val="23"/>
          <w:szCs w:val="23"/>
        </w:rPr>
        <w:t>Cep Telefonu</w:t>
      </w:r>
      <w:r>
        <w:rPr>
          <w:sz w:val="23"/>
          <w:szCs w:val="23"/>
        </w:rPr>
        <w:tab/>
        <w:t>:</w:t>
      </w:r>
    </w:p>
    <w:p w14:paraId="03DC2095" w14:textId="77777777" w:rsidR="00F1369D" w:rsidRDefault="00F1369D" w:rsidP="00371F56">
      <w:pPr>
        <w:pStyle w:val="Default"/>
        <w:rPr>
          <w:sz w:val="23"/>
          <w:szCs w:val="23"/>
        </w:rPr>
      </w:pPr>
      <w:r>
        <w:rPr>
          <w:sz w:val="23"/>
          <w:szCs w:val="23"/>
        </w:rPr>
        <w:t>e-posta</w:t>
      </w:r>
      <w:r>
        <w:rPr>
          <w:sz w:val="23"/>
          <w:szCs w:val="23"/>
        </w:rPr>
        <w:tab/>
      </w:r>
      <w:r>
        <w:rPr>
          <w:sz w:val="23"/>
          <w:szCs w:val="23"/>
        </w:rPr>
        <w:tab/>
        <w:t>:</w:t>
      </w:r>
    </w:p>
    <w:p w14:paraId="2EDA958C" w14:textId="77777777" w:rsidR="00371F56" w:rsidRDefault="00371F56" w:rsidP="00371F56">
      <w:pPr>
        <w:pStyle w:val="Default"/>
      </w:pPr>
    </w:p>
    <w:p w14:paraId="12A7F627" w14:textId="77777777" w:rsidR="00371F56" w:rsidRDefault="00371F56" w:rsidP="00371F56">
      <w:pPr>
        <w:pStyle w:val="Default"/>
        <w:rPr>
          <w:sz w:val="23"/>
          <w:szCs w:val="23"/>
        </w:rPr>
      </w:pPr>
    </w:p>
    <w:tbl>
      <w:tblPr>
        <w:tblStyle w:val="TabloKlavuzu"/>
        <w:tblW w:w="0" w:type="auto"/>
        <w:tblInd w:w="20" w:type="dxa"/>
        <w:tblLook w:val="04A0" w:firstRow="1" w:lastRow="0" w:firstColumn="1" w:lastColumn="0" w:noHBand="0" w:noVBand="1"/>
      </w:tblPr>
      <w:tblGrid>
        <w:gridCol w:w="1324"/>
        <w:gridCol w:w="2489"/>
        <w:gridCol w:w="3451"/>
        <w:gridCol w:w="1112"/>
        <w:gridCol w:w="773"/>
      </w:tblGrid>
      <w:tr w:rsidR="00F1369D" w:rsidRPr="00D530B9" w14:paraId="614D18C2" w14:textId="77777777" w:rsidTr="00D530B9">
        <w:tc>
          <w:tcPr>
            <w:tcW w:w="9375" w:type="dxa"/>
            <w:gridSpan w:val="5"/>
            <w:vAlign w:val="center"/>
          </w:tcPr>
          <w:p w14:paraId="509AE4EC" w14:textId="77777777" w:rsidR="00F1369D" w:rsidRPr="00D530B9" w:rsidRDefault="00F1369D" w:rsidP="00D530B9">
            <w:pPr>
              <w:pStyle w:val="Gvdemetni0"/>
              <w:shd w:val="clear" w:color="auto" w:fill="auto"/>
              <w:spacing w:after="0" w:line="274" w:lineRule="exact"/>
              <w:jc w:val="center"/>
              <w:rPr>
                <w:sz w:val="20"/>
                <w:szCs w:val="20"/>
                <w:lang w:val="en-US" w:eastAsia="en-US" w:bidi="en-US"/>
              </w:rPr>
            </w:pPr>
            <w:r w:rsidRPr="00D530B9">
              <w:rPr>
                <w:sz w:val="20"/>
                <w:szCs w:val="20"/>
                <w:lang w:val="en-US" w:eastAsia="en-US" w:bidi="en-US"/>
              </w:rPr>
              <w:t>DERSLERİN</w:t>
            </w:r>
          </w:p>
        </w:tc>
      </w:tr>
      <w:tr w:rsidR="00D530B9" w:rsidRPr="00D530B9" w14:paraId="7D679FA0" w14:textId="77777777" w:rsidTr="00AD6620">
        <w:tc>
          <w:tcPr>
            <w:tcW w:w="1350" w:type="dxa"/>
            <w:vMerge w:val="restart"/>
            <w:vAlign w:val="center"/>
          </w:tcPr>
          <w:p w14:paraId="65BBC150" w14:textId="77777777" w:rsidR="00D530B9" w:rsidRPr="00D530B9" w:rsidRDefault="00D530B9" w:rsidP="00D530B9">
            <w:pPr>
              <w:pStyle w:val="Gvdemetni0"/>
              <w:shd w:val="clear" w:color="auto" w:fill="auto"/>
              <w:spacing w:after="0" w:line="274" w:lineRule="exact"/>
              <w:jc w:val="center"/>
              <w:rPr>
                <w:sz w:val="20"/>
                <w:szCs w:val="20"/>
                <w:lang w:val="en-US" w:eastAsia="en-US" w:bidi="en-US"/>
              </w:rPr>
            </w:pPr>
            <w:r w:rsidRPr="00D530B9">
              <w:rPr>
                <w:sz w:val="20"/>
                <w:szCs w:val="20"/>
                <w:lang w:val="en-US" w:eastAsia="en-US" w:bidi="en-US"/>
              </w:rPr>
              <w:t>Kodu</w:t>
            </w:r>
          </w:p>
        </w:tc>
        <w:tc>
          <w:tcPr>
            <w:tcW w:w="2566" w:type="dxa"/>
            <w:vMerge w:val="restart"/>
            <w:vAlign w:val="center"/>
          </w:tcPr>
          <w:p w14:paraId="6EF3F70C" w14:textId="77777777" w:rsidR="00D530B9" w:rsidRPr="00D530B9" w:rsidRDefault="00D530B9" w:rsidP="00D530B9">
            <w:pPr>
              <w:pStyle w:val="Gvdemetni0"/>
              <w:shd w:val="clear" w:color="auto" w:fill="auto"/>
              <w:spacing w:after="0" w:line="274" w:lineRule="exact"/>
              <w:jc w:val="center"/>
              <w:rPr>
                <w:sz w:val="20"/>
                <w:szCs w:val="20"/>
                <w:lang w:val="en-US" w:eastAsia="en-US" w:bidi="en-US"/>
              </w:rPr>
            </w:pPr>
            <w:proofErr w:type="spellStart"/>
            <w:r w:rsidRPr="00D530B9">
              <w:rPr>
                <w:sz w:val="20"/>
                <w:szCs w:val="20"/>
                <w:lang w:val="en-US" w:eastAsia="en-US" w:bidi="en-US"/>
              </w:rPr>
              <w:t>Adı</w:t>
            </w:r>
            <w:proofErr w:type="spellEnd"/>
          </w:p>
        </w:tc>
        <w:tc>
          <w:tcPr>
            <w:tcW w:w="3552" w:type="dxa"/>
            <w:vMerge w:val="restart"/>
            <w:vAlign w:val="center"/>
          </w:tcPr>
          <w:p w14:paraId="20597129" w14:textId="77777777" w:rsidR="00D530B9" w:rsidRPr="00D530B9" w:rsidRDefault="00D530B9" w:rsidP="00AD6620">
            <w:pPr>
              <w:pStyle w:val="Gvdemetni0"/>
              <w:shd w:val="clear" w:color="auto" w:fill="auto"/>
              <w:spacing w:after="0" w:line="274" w:lineRule="exact"/>
              <w:jc w:val="center"/>
              <w:rPr>
                <w:sz w:val="20"/>
                <w:szCs w:val="20"/>
                <w:lang w:val="en-US" w:eastAsia="en-US" w:bidi="en-US"/>
              </w:rPr>
            </w:pPr>
            <w:proofErr w:type="spellStart"/>
            <w:r w:rsidRPr="00D530B9">
              <w:rPr>
                <w:sz w:val="20"/>
                <w:szCs w:val="20"/>
                <w:lang w:val="en-US" w:eastAsia="en-US" w:bidi="en-US"/>
              </w:rPr>
              <w:t>Öğretim</w:t>
            </w:r>
            <w:proofErr w:type="spellEnd"/>
            <w:r w:rsidRPr="00D530B9">
              <w:rPr>
                <w:sz w:val="20"/>
                <w:szCs w:val="20"/>
                <w:lang w:val="en-US" w:eastAsia="en-US" w:bidi="en-US"/>
              </w:rPr>
              <w:t xml:space="preserve"> </w:t>
            </w:r>
            <w:proofErr w:type="spellStart"/>
            <w:r w:rsidRPr="00D530B9">
              <w:rPr>
                <w:sz w:val="20"/>
                <w:szCs w:val="20"/>
                <w:lang w:val="en-US" w:eastAsia="en-US" w:bidi="en-US"/>
              </w:rPr>
              <w:t>Elemanı</w:t>
            </w:r>
            <w:proofErr w:type="spellEnd"/>
          </w:p>
        </w:tc>
        <w:tc>
          <w:tcPr>
            <w:tcW w:w="1907" w:type="dxa"/>
            <w:gridSpan w:val="2"/>
            <w:vAlign w:val="center"/>
          </w:tcPr>
          <w:p w14:paraId="2256F7A8" w14:textId="77777777" w:rsidR="00D530B9" w:rsidRPr="00D530B9" w:rsidRDefault="00D530B9" w:rsidP="00D530B9">
            <w:pPr>
              <w:pStyle w:val="Gvdemetni0"/>
              <w:shd w:val="clear" w:color="auto" w:fill="auto"/>
              <w:spacing w:after="0" w:line="274" w:lineRule="exact"/>
              <w:jc w:val="center"/>
              <w:rPr>
                <w:sz w:val="20"/>
                <w:szCs w:val="20"/>
                <w:lang w:val="en-US" w:eastAsia="en-US" w:bidi="en-US"/>
              </w:rPr>
            </w:pPr>
            <w:r w:rsidRPr="00D530B9">
              <w:rPr>
                <w:sz w:val="20"/>
                <w:szCs w:val="20"/>
                <w:lang w:val="en-US" w:eastAsia="en-US" w:bidi="en-US"/>
              </w:rPr>
              <w:t xml:space="preserve">Ara </w:t>
            </w:r>
            <w:proofErr w:type="spellStart"/>
            <w:r w:rsidRPr="00D530B9">
              <w:rPr>
                <w:sz w:val="20"/>
                <w:szCs w:val="20"/>
                <w:lang w:val="en-US" w:eastAsia="en-US" w:bidi="en-US"/>
              </w:rPr>
              <w:t>Sınav</w:t>
            </w:r>
            <w:proofErr w:type="spellEnd"/>
          </w:p>
        </w:tc>
      </w:tr>
      <w:tr w:rsidR="00D530B9" w:rsidRPr="00D530B9" w14:paraId="73EAF7F4" w14:textId="77777777" w:rsidTr="00AD6620">
        <w:tc>
          <w:tcPr>
            <w:tcW w:w="1350" w:type="dxa"/>
            <w:vMerge/>
            <w:vAlign w:val="center"/>
          </w:tcPr>
          <w:p w14:paraId="0B63B4CA" w14:textId="77777777" w:rsidR="00D530B9" w:rsidRPr="00D530B9" w:rsidRDefault="00D530B9">
            <w:pPr>
              <w:pStyle w:val="Gvdemetni0"/>
              <w:shd w:val="clear" w:color="auto" w:fill="auto"/>
              <w:spacing w:after="0" w:line="274" w:lineRule="exact"/>
              <w:rPr>
                <w:sz w:val="20"/>
                <w:szCs w:val="20"/>
                <w:lang w:val="en-US" w:eastAsia="en-US" w:bidi="en-US"/>
              </w:rPr>
            </w:pPr>
          </w:p>
        </w:tc>
        <w:tc>
          <w:tcPr>
            <w:tcW w:w="2566" w:type="dxa"/>
            <w:vMerge/>
            <w:vAlign w:val="center"/>
          </w:tcPr>
          <w:p w14:paraId="0B1B6002" w14:textId="77777777" w:rsidR="00D530B9" w:rsidRPr="00D530B9" w:rsidRDefault="00D530B9">
            <w:pPr>
              <w:pStyle w:val="Gvdemetni0"/>
              <w:shd w:val="clear" w:color="auto" w:fill="auto"/>
              <w:spacing w:after="0" w:line="274" w:lineRule="exact"/>
              <w:rPr>
                <w:sz w:val="20"/>
                <w:szCs w:val="20"/>
                <w:lang w:val="en-US" w:eastAsia="en-US" w:bidi="en-US"/>
              </w:rPr>
            </w:pPr>
          </w:p>
        </w:tc>
        <w:tc>
          <w:tcPr>
            <w:tcW w:w="3552" w:type="dxa"/>
            <w:vMerge/>
            <w:vAlign w:val="center"/>
          </w:tcPr>
          <w:p w14:paraId="343EF02A" w14:textId="77777777" w:rsidR="00D530B9" w:rsidRPr="00D530B9" w:rsidRDefault="00D530B9">
            <w:pPr>
              <w:pStyle w:val="Gvdemetni0"/>
              <w:shd w:val="clear" w:color="auto" w:fill="auto"/>
              <w:spacing w:after="0" w:line="274" w:lineRule="exact"/>
              <w:rPr>
                <w:sz w:val="20"/>
                <w:szCs w:val="20"/>
                <w:lang w:val="en-US" w:eastAsia="en-US" w:bidi="en-US"/>
              </w:rPr>
            </w:pPr>
          </w:p>
        </w:tc>
        <w:tc>
          <w:tcPr>
            <w:tcW w:w="1128" w:type="dxa"/>
            <w:vAlign w:val="center"/>
          </w:tcPr>
          <w:p w14:paraId="6D904103" w14:textId="77777777" w:rsidR="00D530B9" w:rsidRPr="00D530B9" w:rsidRDefault="00D530B9" w:rsidP="00D530B9">
            <w:pPr>
              <w:pStyle w:val="Gvdemetni0"/>
              <w:shd w:val="clear" w:color="auto" w:fill="auto"/>
              <w:spacing w:after="0" w:line="274" w:lineRule="exact"/>
              <w:jc w:val="center"/>
              <w:rPr>
                <w:sz w:val="20"/>
                <w:szCs w:val="20"/>
                <w:lang w:val="en-US" w:eastAsia="en-US" w:bidi="en-US"/>
              </w:rPr>
            </w:pPr>
            <w:proofErr w:type="spellStart"/>
            <w:r w:rsidRPr="00D530B9">
              <w:rPr>
                <w:sz w:val="20"/>
                <w:szCs w:val="20"/>
                <w:lang w:val="en-US" w:eastAsia="en-US" w:bidi="en-US"/>
              </w:rPr>
              <w:t>Tarihi</w:t>
            </w:r>
            <w:proofErr w:type="spellEnd"/>
          </w:p>
        </w:tc>
        <w:tc>
          <w:tcPr>
            <w:tcW w:w="779" w:type="dxa"/>
            <w:vAlign w:val="center"/>
          </w:tcPr>
          <w:p w14:paraId="521B146A" w14:textId="77777777" w:rsidR="00D530B9" w:rsidRPr="00D530B9" w:rsidRDefault="00D530B9" w:rsidP="00D530B9">
            <w:pPr>
              <w:pStyle w:val="Gvdemetni0"/>
              <w:shd w:val="clear" w:color="auto" w:fill="auto"/>
              <w:spacing w:after="0" w:line="274" w:lineRule="exact"/>
              <w:jc w:val="center"/>
              <w:rPr>
                <w:sz w:val="20"/>
                <w:szCs w:val="20"/>
                <w:lang w:val="en-US" w:eastAsia="en-US" w:bidi="en-US"/>
              </w:rPr>
            </w:pPr>
            <w:proofErr w:type="spellStart"/>
            <w:r w:rsidRPr="00D530B9">
              <w:rPr>
                <w:sz w:val="20"/>
                <w:szCs w:val="20"/>
                <w:lang w:val="en-US" w:eastAsia="en-US" w:bidi="en-US"/>
              </w:rPr>
              <w:t>Saati</w:t>
            </w:r>
            <w:proofErr w:type="spellEnd"/>
          </w:p>
        </w:tc>
      </w:tr>
      <w:tr w:rsidR="00F1369D" w:rsidRPr="00D530B9" w14:paraId="3C78FE60" w14:textId="77777777" w:rsidTr="00AD6620">
        <w:tc>
          <w:tcPr>
            <w:tcW w:w="1350" w:type="dxa"/>
            <w:vAlign w:val="center"/>
          </w:tcPr>
          <w:p w14:paraId="1837367E" w14:textId="77777777" w:rsidR="00F1369D" w:rsidRPr="00D530B9" w:rsidRDefault="00F1369D" w:rsidP="00AD6620">
            <w:pPr>
              <w:pStyle w:val="Gvdemetni0"/>
              <w:shd w:val="clear" w:color="auto" w:fill="auto"/>
              <w:spacing w:after="0" w:line="274" w:lineRule="exact"/>
              <w:jc w:val="center"/>
              <w:rPr>
                <w:sz w:val="20"/>
                <w:szCs w:val="20"/>
                <w:lang w:val="en-US" w:eastAsia="en-US" w:bidi="en-US"/>
              </w:rPr>
            </w:pPr>
          </w:p>
        </w:tc>
        <w:tc>
          <w:tcPr>
            <w:tcW w:w="2566" w:type="dxa"/>
            <w:vAlign w:val="center"/>
          </w:tcPr>
          <w:p w14:paraId="19323427" w14:textId="77777777" w:rsidR="00F1369D" w:rsidRPr="00D530B9" w:rsidRDefault="00F1369D" w:rsidP="00AD6620">
            <w:pPr>
              <w:pStyle w:val="Gvdemetni0"/>
              <w:shd w:val="clear" w:color="auto" w:fill="auto"/>
              <w:spacing w:after="0" w:line="274" w:lineRule="exact"/>
              <w:jc w:val="left"/>
              <w:rPr>
                <w:sz w:val="20"/>
                <w:szCs w:val="20"/>
                <w:lang w:val="en-US" w:eastAsia="en-US" w:bidi="en-US"/>
              </w:rPr>
            </w:pPr>
          </w:p>
        </w:tc>
        <w:tc>
          <w:tcPr>
            <w:tcW w:w="3552" w:type="dxa"/>
            <w:vAlign w:val="center"/>
          </w:tcPr>
          <w:p w14:paraId="36076E5F" w14:textId="77777777" w:rsidR="00F1369D" w:rsidRPr="00D530B9" w:rsidRDefault="00F1369D" w:rsidP="00AD6620">
            <w:pPr>
              <w:pStyle w:val="Gvdemetni0"/>
              <w:shd w:val="clear" w:color="auto" w:fill="auto"/>
              <w:spacing w:after="0" w:line="274" w:lineRule="exact"/>
              <w:jc w:val="left"/>
              <w:rPr>
                <w:sz w:val="20"/>
                <w:szCs w:val="20"/>
                <w:lang w:val="en-US" w:eastAsia="en-US" w:bidi="en-US"/>
              </w:rPr>
            </w:pPr>
          </w:p>
        </w:tc>
        <w:tc>
          <w:tcPr>
            <w:tcW w:w="1128" w:type="dxa"/>
            <w:vAlign w:val="center"/>
          </w:tcPr>
          <w:p w14:paraId="562200D0" w14:textId="77777777" w:rsidR="00F1369D" w:rsidRPr="00D530B9" w:rsidRDefault="00F1369D" w:rsidP="00AD6620">
            <w:pPr>
              <w:pStyle w:val="Gvdemetni0"/>
              <w:shd w:val="clear" w:color="auto" w:fill="auto"/>
              <w:spacing w:after="0" w:line="274" w:lineRule="exact"/>
              <w:jc w:val="center"/>
              <w:rPr>
                <w:sz w:val="20"/>
                <w:szCs w:val="20"/>
                <w:lang w:val="en-US" w:eastAsia="en-US" w:bidi="en-US"/>
              </w:rPr>
            </w:pPr>
          </w:p>
        </w:tc>
        <w:tc>
          <w:tcPr>
            <w:tcW w:w="779" w:type="dxa"/>
            <w:vAlign w:val="center"/>
          </w:tcPr>
          <w:p w14:paraId="7185FE48" w14:textId="77777777" w:rsidR="00F1369D" w:rsidRPr="00D530B9" w:rsidRDefault="00F1369D" w:rsidP="00AD6620">
            <w:pPr>
              <w:pStyle w:val="Gvdemetni0"/>
              <w:shd w:val="clear" w:color="auto" w:fill="auto"/>
              <w:spacing w:after="0" w:line="274" w:lineRule="exact"/>
              <w:jc w:val="center"/>
              <w:rPr>
                <w:sz w:val="20"/>
                <w:szCs w:val="20"/>
                <w:lang w:val="en-US" w:eastAsia="en-US" w:bidi="en-US"/>
              </w:rPr>
            </w:pPr>
          </w:p>
        </w:tc>
      </w:tr>
      <w:tr w:rsidR="00F1369D" w:rsidRPr="00D530B9" w14:paraId="25AE7F12" w14:textId="77777777" w:rsidTr="00AD6620">
        <w:tc>
          <w:tcPr>
            <w:tcW w:w="1350" w:type="dxa"/>
            <w:vAlign w:val="center"/>
          </w:tcPr>
          <w:p w14:paraId="08C38A36" w14:textId="77777777" w:rsidR="00F1369D" w:rsidRPr="00D530B9" w:rsidRDefault="00F1369D" w:rsidP="00AD6620">
            <w:pPr>
              <w:pStyle w:val="Gvdemetni0"/>
              <w:shd w:val="clear" w:color="auto" w:fill="auto"/>
              <w:spacing w:after="0" w:line="274" w:lineRule="exact"/>
              <w:jc w:val="center"/>
              <w:rPr>
                <w:sz w:val="20"/>
                <w:szCs w:val="20"/>
                <w:lang w:val="en-US" w:eastAsia="en-US" w:bidi="en-US"/>
              </w:rPr>
            </w:pPr>
          </w:p>
        </w:tc>
        <w:tc>
          <w:tcPr>
            <w:tcW w:w="2566" w:type="dxa"/>
            <w:vAlign w:val="center"/>
          </w:tcPr>
          <w:p w14:paraId="5099EB38" w14:textId="77777777" w:rsidR="00F1369D" w:rsidRPr="00D530B9" w:rsidRDefault="00F1369D" w:rsidP="00AD6620">
            <w:pPr>
              <w:pStyle w:val="Gvdemetni0"/>
              <w:shd w:val="clear" w:color="auto" w:fill="auto"/>
              <w:spacing w:after="0" w:line="274" w:lineRule="exact"/>
              <w:jc w:val="left"/>
              <w:rPr>
                <w:sz w:val="20"/>
                <w:szCs w:val="20"/>
                <w:lang w:val="en-US" w:eastAsia="en-US" w:bidi="en-US"/>
              </w:rPr>
            </w:pPr>
          </w:p>
        </w:tc>
        <w:tc>
          <w:tcPr>
            <w:tcW w:w="3552" w:type="dxa"/>
            <w:vAlign w:val="center"/>
          </w:tcPr>
          <w:p w14:paraId="3BE1A6A0" w14:textId="77777777" w:rsidR="00F1369D" w:rsidRPr="00D530B9" w:rsidRDefault="00F1369D" w:rsidP="00AD6620">
            <w:pPr>
              <w:pStyle w:val="Gvdemetni0"/>
              <w:shd w:val="clear" w:color="auto" w:fill="auto"/>
              <w:spacing w:after="0" w:line="274" w:lineRule="exact"/>
              <w:jc w:val="left"/>
              <w:rPr>
                <w:sz w:val="20"/>
                <w:szCs w:val="20"/>
                <w:lang w:val="en-US" w:eastAsia="en-US" w:bidi="en-US"/>
              </w:rPr>
            </w:pPr>
          </w:p>
        </w:tc>
        <w:tc>
          <w:tcPr>
            <w:tcW w:w="1128" w:type="dxa"/>
            <w:vAlign w:val="center"/>
          </w:tcPr>
          <w:p w14:paraId="5AC21573" w14:textId="77777777" w:rsidR="00F1369D" w:rsidRPr="00D530B9" w:rsidRDefault="00F1369D" w:rsidP="00AD6620">
            <w:pPr>
              <w:pStyle w:val="Gvdemetni0"/>
              <w:shd w:val="clear" w:color="auto" w:fill="auto"/>
              <w:spacing w:after="0" w:line="274" w:lineRule="exact"/>
              <w:jc w:val="center"/>
              <w:rPr>
                <w:sz w:val="20"/>
                <w:szCs w:val="20"/>
                <w:lang w:val="en-US" w:eastAsia="en-US" w:bidi="en-US"/>
              </w:rPr>
            </w:pPr>
          </w:p>
        </w:tc>
        <w:tc>
          <w:tcPr>
            <w:tcW w:w="779" w:type="dxa"/>
            <w:vAlign w:val="center"/>
          </w:tcPr>
          <w:p w14:paraId="62BDC7FF" w14:textId="77777777" w:rsidR="00F1369D" w:rsidRPr="00D530B9" w:rsidRDefault="00F1369D" w:rsidP="00AD6620">
            <w:pPr>
              <w:pStyle w:val="Gvdemetni0"/>
              <w:shd w:val="clear" w:color="auto" w:fill="auto"/>
              <w:spacing w:after="0" w:line="274" w:lineRule="exact"/>
              <w:jc w:val="center"/>
              <w:rPr>
                <w:sz w:val="20"/>
                <w:szCs w:val="20"/>
                <w:lang w:val="en-US" w:eastAsia="en-US" w:bidi="en-US"/>
              </w:rPr>
            </w:pPr>
          </w:p>
        </w:tc>
      </w:tr>
      <w:tr w:rsidR="00F1369D" w:rsidRPr="00D530B9" w14:paraId="220FA09B" w14:textId="77777777" w:rsidTr="00AD6620">
        <w:tc>
          <w:tcPr>
            <w:tcW w:w="1350" w:type="dxa"/>
            <w:vAlign w:val="center"/>
          </w:tcPr>
          <w:p w14:paraId="324D8B90" w14:textId="77777777" w:rsidR="00F1369D" w:rsidRPr="00D530B9" w:rsidRDefault="00F1369D" w:rsidP="00AD6620">
            <w:pPr>
              <w:pStyle w:val="Gvdemetni0"/>
              <w:shd w:val="clear" w:color="auto" w:fill="auto"/>
              <w:spacing w:after="0" w:line="274" w:lineRule="exact"/>
              <w:jc w:val="center"/>
              <w:rPr>
                <w:sz w:val="20"/>
                <w:szCs w:val="20"/>
                <w:lang w:val="en-US" w:eastAsia="en-US" w:bidi="en-US"/>
              </w:rPr>
            </w:pPr>
          </w:p>
        </w:tc>
        <w:tc>
          <w:tcPr>
            <w:tcW w:w="2566" w:type="dxa"/>
            <w:vAlign w:val="center"/>
          </w:tcPr>
          <w:p w14:paraId="63EFEBBA" w14:textId="77777777" w:rsidR="00F1369D" w:rsidRPr="00D530B9" w:rsidRDefault="00F1369D" w:rsidP="00AD6620">
            <w:pPr>
              <w:pStyle w:val="Gvdemetni0"/>
              <w:shd w:val="clear" w:color="auto" w:fill="auto"/>
              <w:spacing w:after="0" w:line="274" w:lineRule="exact"/>
              <w:jc w:val="left"/>
              <w:rPr>
                <w:sz w:val="20"/>
                <w:szCs w:val="20"/>
                <w:lang w:val="en-US" w:eastAsia="en-US" w:bidi="en-US"/>
              </w:rPr>
            </w:pPr>
          </w:p>
        </w:tc>
        <w:tc>
          <w:tcPr>
            <w:tcW w:w="3552" w:type="dxa"/>
            <w:vAlign w:val="center"/>
          </w:tcPr>
          <w:p w14:paraId="0633254D" w14:textId="77777777" w:rsidR="00F1369D" w:rsidRPr="00D530B9" w:rsidRDefault="00F1369D" w:rsidP="00AD6620">
            <w:pPr>
              <w:pStyle w:val="Gvdemetni0"/>
              <w:shd w:val="clear" w:color="auto" w:fill="auto"/>
              <w:spacing w:after="0" w:line="274" w:lineRule="exact"/>
              <w:jc w:val="left"/>
              <w:rPr>
                <w:sz w:val="20"/>
                <w:szCs w:val="20"/>
                <w:lang w:val="en-US" w:eastAsia="en-US" w:bidi="en-US"/>
              </w:rPr>
            </w:pPr>
          </w:p>
        </w:tc>
        <w:tc>
          <w:tcPr>
            <w:tcW w:w="1128" w:type="dxa"/>
            <w:vAlign w:val="center"/>
          </w:tcPr>
          <w:p w14:paraId="732AAF92" w14:textId="77777777" w:rsidR="00F1369D" w:rsidRPr="00D530B9" w:rsidRDefault="00F1369D" w:rsidP="00AD6620">
            <w:pPr>
              <w:pStyle w:val="Gvdemetni0"/>
              <w:shd w:val="clear" w:color="auto" w:fill="auto"/>
              <w:spacing w:after="0" w:line="274" w:lineRule="exact"/>
              <w:jc w:val="center"/>
              <w:rPr>
                <w:sz w:val="20"/>
                <w:szCs w:val="20"/>
                <w:lang w:val="en-US" w:eastAsia="en-US" w:bidi="en-US"/>
              </w:rPr>
            </w:pPr>
          </w:p>
        </w:tc>
        <w:tc>
          <w:tcPr>
            <w:tcW w:w="779" w:type="dxa"/>
            <w:vAlign w:val="center"/>
          </w:tcPr>
          <w:p w14:paraId="479E6182" w14:textId="77777777" w:rsidR="00F1369D" w:rsidRPr="00D530B9" w:rsidRDefault="00F1369D" w:rsidP="00AD6620">
            <w:pPr>
              <w:pStyle w:val="Gvdemetni0"/>
              <w:shd w:val="clear" w:color="auto" w:fill="auto"/>
              <w:spacing w:after="0" w:line="274" w:lineRule="exact"/>
              <w:jc w:val="center"/>
              <w:rPr>
                <w:sz w:val="20"/>
                <w:szCs w:val="20"/>
                <w:lang w:val="en-US" w:eastAsia="en-US" w:bidi="en-US"/>
              </w:rPr>
            </w:pPr>
          </w:p>
        </w:tc>
      </w:tr>
      <w:tr w:rsidR="00F1369D" w:rsidRPr="00D530B9" w14:paraId="37218DA7" w14:textId="77777777" w:rsidTr="00AD6620">
        <w:tc>
          <w:tcPr>
            <w:tcW w:w="1350" w:type="dxa"/>
            <w:vAlign w:val="center"/>
          </w:tcPr>
          <w:p w14:paraId="4C910EC2" w14:textId="77777777" w:rsidR="00F1369D" w:rsidRPr="00D530B9" w:rsidRDefault="00F1369D" w:rsidP="00AD6620">
            <w:pPr>
              <w:pStyle w:val="Gvdemetni0"/>
              <w:shd w:val="clear" w:color="auto" w:fill="auto"/>
              <w:spacing w:after="0" w:line="274" w:lineRule="exact"/>
              <w:jc w:val="center"/>
              <w:rPr>
                <w:sz w:val="20"/>
                <w:szCs w:val="20"/>
                <w:lang w:val="en-US" w:eastAsia="en-US" w:bidi="en-US"/>
              </w:rPr>
            </w:pPr>
          </w:p>
        </w:tc>
        <w:tc>
          <w:tcPr>
            <w:tcW w:w="2566" w:type="dxa"/>
            <w:vAlign w:val="center"/>
          </w:tcPr>
          <w:p w14:paraId="73F00802" w14:textId="77777777" w:rsidR="00F1369D" w:rsidRPr="00D530B9" w:rsidRDefault="00F1369D" w:rsidP="00AD6620">
            <w:pPr>
              <w:pStyle w:val="Gvdemetni0"/>
              <w:shd w:val="clear" w:color="auto" w:fill="auto"/>
              <w:spacing w:after="0" w:line="274" w:lineRule="exact"/>
              <w:jc w:val="left"/>
              <w:rPr>
                <w:sz w:val="20"/>
                <w:szCs w:val="20"/>
                <w:lang w:val="en-US" w:eastAsia="en-US" w:bidi="en-US"/>
              </w:rPr>
            </w:pPr>
          </w:p>
        </w:tc>
        <w:tc>
          <w:tcPr>
            <w:tcW w:w="3552" w:type="dxa"/>
            <w:vAlign w:val="center"/>
          </w:tcPr>
          <w:p w14:paraId="5A702545" w14:textId="77777777" w:rsidR="00F1369D" w:rsidRPr="00D530B9" w:rsidRDefault="00F1369D" w:rsidP="00AD6620">
            <w:pPr>
              <w:pStyle w:val="Gvdemetni0"/>
              <w:shd w:val="clear" w:color="auto" w:fill="auto"/>
              <w:spacing w:after="0" w:line="274" w:lineRule="exact"/>
              <w:jc w:val="left"/>
              <w:rPr>
                <w:sz w:val="20"/>
                <w:szCs w:val="20"/>
                <w:lang w:val="en-US" w:eastAsia="en-US" w:bidi="en-US"/>
              </w:rPr>
            </w:pPr>
          </w:p>
        </w:tc>
        <w:tc>
          <w:tcPr>
            <w:tcW w:w="1128" w:type="dxa"/>
            <w:vAlign w:val="center"/>
          </w:tcPr>
          <w:p w14:paraId="1B529B50" w14:textId="77777777" w:rsidR="00F1369D" w:rsidRPr="00D530B9" w:rsidRDefault="00F1369D" w:rsidP="00AD6620">
            <w:pPr>
              <w:pStyle w:val="Gvdemetni0"/>
              <w:shd w:val="clear" w:color="auto" w:fill="auto"/>
              <w:spacing w:after="0" w:line="274" w:lineRule="exact"/>
              <w:jc w:val="center"/>
              <w:rPr>
                <w:sz w:val="20"/>
                <w:szCs w:val="20"/>
                <w:lang w:val="en-US" w:eastAsia="en-US" w:bidi="en-US"/>
              </w:rPr>
            </w:pPr>
          </w:p>
        </w:tc>
        <w:tc>
          <w:tcPr>
            <w:tcW w:w="779" w:type="dxa"/>
            <w:vAlign w:val="center"/>
          </w:tcPr>
          <w:p w14:paraId="4B1D1E55" w14:textId="77777777" w:rsidR="00F1369D" w:rsidRPr="00D530B9" w:rsidRDefault="00F1369D" w:rsidP="00AD6620">
            <w:pPr>
              <w:pStyle w:val="Gvdemetni0"/>
              <w:shd w:val="clear" w:color="auto" w:fill="auto"/>
              <w:spacing w:after="0" w:line="274" w:lineRule="exact"/>
              <w:jc w:val="center"/>
              <w:rPr>
                <w:sz w:val="20"/>
                <w:szCs w:val="20"/>
                <w:lang w:val="en-US" w:eastAsia="en-US" w:bidi="en-US"/>
              </w:rPr>
            </w:pPr>
          </w:p>
        </w:tc>
      </w:tr>
      <w:tr w:rsidR="00F1369D" w:rsidRPr="00D530B9" w14:paraId="5757591F" w14:textId="77777777" w:rsidTr="00AD6620">
        <w:tc>
          <w:tcPr>
            <w:tcW w:w="1350" w:type="dxa"/>
            <w:vAlign w:val="center"/>
          </w:tcPr>
          <w:p w14:paraId="1D44134A" w14:textId="77777777" w:rsidR="00F1369D" w:rsidRPr="00D530B9" w:rsidRDefault="00F1369D" w:rsidP="00AD6620">
            <w:pPr>
              <w:pStyle w:val="Gvdemetni0"/>
              <w:shd w:val="clear" w:color="auto" w:fill="auto"/>
              <w:spacing w:after="0" w:line="274" w:lineRule="exact"/>
              <w:jc w:val="center"/>
              <w:rPr>
                <w:sz w:val="20"/>
                <w:szCs w:val="20"/>
                <w:lang w:val="en-US" w:eastAsia="en-US" w:bidi="en-US"/>
              </w:rPr>
            </w:pPr>
          </w:p>
        </w:tc>
        <w:tc>
          <w:tcPr>
            <w:tcW w:w="2566" w:type="dxa"/>
            <w:vAlign w:val="center"/>
          </w:tcPr>
          <w:p w14:paraId="57A4CCA2" w14:textId="77777777" w:rsidR="00F1369D" w:rsidRPr="00D530B9" w:rsidRDefault="00F1369D" w:rsidP="00AD6620">
            <w:pPr>
              <w:pStyle w:val="Gvdemetni0"/>
              <w:shd w:val="clear" w:color="auto" w:fill="auto"/>
              <w:spacing w:after="0" w:line="274" w:lineRule="exact"/>
              <w:jc w:val="left"/>
              <w:rPr>
                <w:sz w:val="20"/>
                <w:szCs w:val="20"/>
                <w:lang w:val="en-US" w:eastAsia="en-US" w:bidi="en-US"/>
              </w:rPr>
            </w:pPr>
          </w:p>
        </w:tc>
        <w:tc>
          <w:tcPr>
            <w:tcW w:w="3552" w:type="dxa"/>
            <w:vAlign w:val="center"/>
          </w:tcPr>
          <w:p w14:paraId="684B3904" w14:textId="77777777" w:rsidR="00F1369D" w:rsidRPr="00D530B9" w:rsidRDefault="00F1369D" w:rsidP="00AD6620">
            <w:pPr>
              <w:pStyle w:val="Gvdemetni0"/>
              <w:shd w:val="clear" w:color="auto" w:fill="auto"/>
              <w:spacing w:after="0" w:line="274" w:lineRule="exact"/>
              <w:jc w:val="left"/>
              <w:rPr>
                <w:sz w:val="20"/>
                <w:szCs w:val="20"/>
                <w:lang w:val="en-US" w:eastAsia="en-US" w:bidi="en-US"/>
              </w:rPr>
            </w:pPr>
          </w:p>
        </w:tc>
        <w:tc>
          <w:tcPr>
            <w:tcW w:w="1128" w:type="dxa"/>
            <w:vAlign w:val="center"/>
          </w:tcPr>
          <w:p w14:paraId="28D74A50" w14:textId="77777777" w:rsidR="00F1369D" w:rsidRPr="00D530B9" w:rsidRDefault="00F1369D" w:rsidP="00AD6620">
            <w:pPr>
              <w:pStyle w:val="Gvdemetni0"/>
              <w:shd w:val="clear" w:color="auto" w:fill="auto"/>
              <w:spacing w:after="0" w:line="274" w:lineRule="exact"/>
              <w:jc w:val="center"/>
              <w:rPr>
                <w:sz w:val="20"/>
                <w:szCs w:val="20"/>
                <w:lang w:val="en-US" w:eastAsia="en-US" w:bidi="en-US"/>
              </w:rPr>
            </w:pPr>
          </w:p>
        </w:tc>
        <w:tc>
          <w:tcPr>
            <w:tcW w:w="779" w:type="dxa"/>
            <w:vAlign w:val="center"/>
          </w:tcPr>
          <w:p w14:paraId="664A9C34" w14:textId="77777777" w:rsidR="00F1369D" w:rsidRPr="00D530B9" w:rsidRDefault="00F1369D" w:rsidP="00AD6620">
            <w:pPr>
              <w:pStyle w:val="Gvdemetni0"/>
              <w:shd w:val="clear" w:color="auto" w:fill="auto"/>
              <w:spacing w:after="0" w:line="274" w:lineRule="exact"/>
              <w:jc w:val="center"/>
              <w:rPr>
                <w:sz w:val="20"/>
                <w:szCs w:val="20"/>
                <w:lang w:val="en-US" w:eastAsia="en-US" w:bidi="en-US"/>
              </w:rPr>
            </w:pPr>
          </w:p>
        </w:tc>
      </w:tr>
      <w:tr w:rsidR="00D530B9" w:rsidRPr="00D530B9" w14:paraId="74E61110" w14:textId="77777777" w:rsidTr="00AD6620">
        <w:tc>
          <w:tcPr>
            <w:tcW w:w="1350" w:type="dxa"/>
            <w:vAlign w:val="center"/>
          </w:tcPr>
          <w:p w14:paraId="4D02D91F" w14:textId="77777777" w:rsidR="00D530B9" w:rsidRPr="00D530B9" w:rsidRDefault="00D530B9" w:rsidP="00AD6620">
            <w:pPr>
              <w:pStyle w:val="Gvdemetni0"/>
              <w:shd w:val="clear" w:color="auto" w:fill="auto"/>
              <w:spacing w:after="0" w:line="274" w:lineRule="exact"/>
              <w:jc w:val="center"/>
              <w:rPr>
                <w:sz w:val="20"/>
                <w:szCs w:val="20"/>
                <w:lang w:val="en-US" w:eastAsia="en-US" w:bidi="en-US"/>
              </w:rPr>
            </w:pPr>
          </w:p>
        </w:tc>
        <w:tc>
          <w:tcPr>
            <w:tcW w:w="2566" w:type="dxa"/>
            <w:vAlign w:val="center"/>
          </w:tcPr>
          <w:p w14:paraId="01505275" w14:textId="77777777" w:rsidR="00D530B9" w:rsidRPr="00D530B9" w:rsidRDefault="00D530B9" w:rsidP="00AD6620">
            <w:pPr>
              <w:pStyle w:val="Gvdemetni0"/>
              <w:shd w:val="clear" w:color="auto" w:fill="auto"/>
              <w:spacing w:after="0" w:line="274" w:lineRule="exact"/>
              <w:jc w:val="left"/>
              <w:rPr>
                <w:sz w:val="20"/>
                <w:szCs w:val="20"/>
                <w:lang w:val="en-US" w:eastAsia="en-US" w:bidi="en-US"/>
              </w:rPr>
            </w:pPr>
          </w:p>
        </w:tc>
        <w:tc>
          <w:tcPr>
            <w:tcW w:w="3552" w:type="dxa"/>
            <w:vAlign w:val="center"/>
          </w:tcPr>
          <w:p w14:paraId="0177FDF7" w14:textId="77777777" w:rsidR="00D530B9" w:rsidRPr="00D530B9" w:rsidRDefault="00D530B9" w:rsidP="00AD6620">
            <w:pPr>
              <w:pStyle w:val="Gvdemetni0"/>
              <w:shd w:val="clear" w:color="auto" w:fill="auto"/>
              <w:spacing w:after="0" w:line="274" w:lineRule="exact"/>
              <w:jc w:val="left"/>
              <w:rPr>
                <w:sz w:val="20"/>
                <w:szCs w:val="20"/>
                <w:lang w:val="en-US" w:eastAsia="en-US" w:bidi="en-US"/>
              </w:rPr>
            </w:pPr>
          </w:p>
        </w:tc>
        <w:tc>
          <w:tcPr>
            <w:tcW w:w="1128" w:type="dxa"/>
            <w:vAlign w:val="center"/>
          </w:tcPr>
          <w:p w14:paraId="7356ADB1" w14:textId="77777777" w:rsidR="00D530B9" w:rsidRPr="00D530B9" w:rsidRDefault="00D530B9" w:rsidP="00AD6620">
            <w:pPr>
              <w:pStyle w:val="Gvdemetni0"/>
              <w:shd w:val="clear" w:color="auto" w:fill="auto"/>
              <w:spacing w:after="0" w:line="274" w:lineRule="exact"/>
              <w:jc w:val="center"/>
              <w:rPr>
                <w:sz w:val="20"/>
                <w:szCs w:val="20"/>
                <w:lang w:val="en-US" w:eastAsia="en-US" w:bidi="en-US"/>
              </w:rPr>
            </w:pPr>
          </w:p>
        </w:tc>
        <w:tc>
          <w:tcPr>
            <w:tcW w:w="779" w:type="dxa"/>
            <w:vAlign w:val="center"/>
          </w:tcPr>
          <w:p w14:paraId="5F525725" w14:textId="77777777" w:rsidR="00D530B9" w:rsidRPr="00D530B9" w:rsidRDefault="00D530B9" w:rsidP="00AD6620">
            <w:pPr>
              <w:pStyle w:val="Gvdemetni0"/>
              <w:shd w:val="clear" w:color="auto" w:fill="auto"/>
              <w:spacing w:after="0" w:line="274" w:lineRule="exact"/>
              <w:jc w:val="center"/>
              <w:rPr>
                <w:sz w:val="20"/>
                <w:szCs w:val="20"/>
                <w:lang w:val="en-US" w:eastAsia="en-US" w:bidi="en-US"/>
              </w:rPr>
            </w:pPr>
          </w:p>
        </w:tc>
      </w:tr>
      <w:tr w:rsidR="00D530B9" w:rsidRPr="00D530B9" w14:paraId="3B55609D" w14:textId="77777777" w:rsidTr="00AD6620">
        <w:tc>
          <w:tcPr>
            <w:tcW w:w="1350" w:type="dxa"/>
            <w:vAlign w:val="center"/>
          </w:tcPr>
          <w:p w14:paraId="39297EDC" w14:textId="77777777" w:rsidR="00D530B9" w:rsidRPr="00D530B9" w:rsidRDefault="00D530B9" w:rsidP="00AD6620">
            <w:pPr>
              <w:pStyle w:val="Gvdemetni0"/>
              <w:shd w:val="clear" w:color="auto" w:fill="auto"/>
              <w:spacing w:after="0" w:line="274" w:lineRule="exact"/>
              <w:jc w:val="center"/>
              <w:rPr>
                <w:sz w:val="20"/>
                <w:szCs w:val="20"/>
                <w:lang w:val="en-US" w:eastAsia="en-US" w:bidi="en-US"/>
              </w:rPr>
            </w:pPr>
          </w:p>
        </w:tc>
        <w:tc>
          <w:tcPr>
            <w:tcW w:w="2566" w:type="dxa"/>
            <w:vAlign w:val="center"/>
          </w:tcPr>
          <w:p w14:paraId="07F49511" w14:textId="77777777" w:rsidR="00D530B9" w:rsidRPr="00D530B9" w:rsidRDefault="00D530B9" w:rsidP="00AD6620">
            <w:pPr>
              <w:pStyle w:val="Gvdemetni0"/>
              <w:shd w:val="clear" w:color="auto" w:fill="auto"/>
              <w:spacing w:after="0" w:line="274" w:lineRule="exact"/>
              <w:jc w:val="left"/>
              <w:rPr>
                <w:sz w:val="20"/>
                <w:szCs w:val="20"/>
                <w:lang w:val="en-US" w:eastAsia="en-US" w:bidi="en-US"/>
              </w:rPr>
            </w:pPr>
          </w:p>
        </w:tc>
        <w:tc>
          <w:tcPr>
            <w:tcW w:w="3552" w:type="dxa"/>
            <w:vAlign w:val="center"/>
          </w:tcPr>
          <w:p w14:paraId="4D076A2B" w14:textId="77777777" w:rsidR="00D530B9" w:rsidRPr="00D530B9" w:rsidRDefault="00D530B9" w:rsidP="00AD6620">
            <w:pPr>
              <w:pStyle w:val="Gvdemetni0"/>
              <w:shd w:val="clear" w:color="auto" w:fill="auto"/>
              <w:spacing w:after="0" w:line="274" w:lineRule="exact"/>
              <w:jc w:val="left"/>
              <w:rPr>
                <w:sz w:val="20"/>
                <w:szCs w:val="20"/>
                <w:lang w:val="en-US" w:eastAsia="en-US" w:bidi="en-US"/>
              </w:rPr>
            </w:pPr>
          </w:p>
        </w:tc>
        <w:tc>
          <w:tcPr>
            <w:tcW w:w="1128" w:type="dxa"/>
            <w:vAlign w:val="center"/>
          </w:tcPr>
          <w:p w14:paraId="3080C7EB" w14:textId="77777777" w:rsidR="00D530B9" w:rsidRPr="00D530B9" w:rsidRDefault="00D530B9" w:rsidP="00AD6620">
            <w:pPr>
              <w:pStyle w:val="Gvdemetni0"/>
              <w:shd w:val="clear" w:color="auto" w:fill="auto"/>
              <w:spacing w:after="0" w:line="274" w:lineRule="exact"/>
              <w:jc w:val="center"/>
              <w:rPr>
                <w:sz w:val="20"/>
                <w:szCs w:val="20"/>
                <w:lang w:val="en-US" w:eastAsia="en-US" w:bidi="en-US"/>
              </w:rPr>
            </w:pPr>
          </w:p>
        </w:tc>
        <w:tc>
          <w:tcPr>
            <w:tcW w:w="779" w:type="dxa"/>
            <w:vAlign w:val="center"/>
          </w:tcPr>
          <w:p w14:paraId="5782431C" w14:textId="77777777" w:rsidR="00D530B9" w:rsidRPr="00D530B9" w:rsidRDefault="00D530B9" w:rsidP="00AD6620">
            <w:pPr>
              <w:pStyle w:val="Gvdemetni0"/>
              <w:shd w:val="clear" w:color="auto" w:fill="auto"/>
              <w:spacing w:after="0" w:line="274" w:lineRule="exact"/>
              <w:jc w:val="center"/>
              <w:rPr>
                <w:sz w:val="20"/>
                <w:szCs w:val="20"/>
                <w:lang w:val="en-US" w:eastAsia="en-US" w:bidi="en-US"/>
              </w:rPr>
            </w:pPr>
          </w:p>
        </w:tc>
      </w:tr>
      <w:tr w:rsidR="00D530B9" w:rsidRPr="00D530B9" w14:paraId="49931E98" w14:textId="77777777" w:rsidTr="00AD6620">
        <w:tc>
          <w:tcPr>
            <w:tcW w:w="1350" w:type="dxa"/>
            <w:vAlign w:val="center"/>
          </w:tcPr>
          <w:p w14:paraId="55683FE6" w14:textId="77777777" w:rsidR="00D530B9" w:rsidRPr="00D530B9" w:rsidRDefault="00D530B9" w:rsidP="00AD6620">
            <w:pPr>
              <w:pStyle w:val="Gvdemetni0"/>
              <w:shd w:val="clear" w:color="auto" w:fill="auto"/>
              <w:spacing w:after="0" w:line="274" w:lineRule="exact"/>
              <w:jc w:val="center"/>
              <w:rPr>
                <w:sz w:val="20"/>
                <w:szCs w:val="20"/>
                <w:lang w:val="en-US" w:eastAsia="en-US" w:bidi="en-US"/>
              </w:rPr>
            </w:pPr>
          </w:p>
        </w:tc>
        <w:tc>
          <w:tcPr>
            <w:tcW w:w="2566" w:type="dxa"/>
            <w:vAlign w:val="center"/>
          </w:tcPr>
          <w:p w14:paraId="1B6844BB" w14:textId="77777777" w:rsidR="00D530B9" w:rsidRPr="00D530B9" w:rsidRDefault="00D530B9" w:rsidP="00AD6620">
            <w:pPr>
              <w:pStyle w:val="Gvdemetni0"/>
              <w:shd w:val="clear" w:color="auto" w:fill="auto"/>
              <w:spacing w:after="0" w:line="274" w:lineRule="exact"/>
              <w:jc w:val="left"/>
              <w:rPr>
                <w:sz w:val="20"/>
                <w:szCs w:val="20"/>
                <w:lang w:val="en-US" w:eastAsia="en-US" w:bidi="en-US"/>
              </w:rPr>
            </w:pPr>
          </w:p>
        </w:tc>
        <w:tc>
          <w:tcPr>
            <w:tcW w:w="3552" w:type="dxa"/>
            <w:vAlign w:val="center"/>
          </w:tcPr>
          <w:p w14:paraId="0A217C2C" w14:textId="77777777" w:rsidR="00D530B9" w:rsidRPr="00D530B9" w:rsidRDefault="00D530B9" w:rsidP="00AD6620">
            <w:pPr>
              <w:pStyle w:val="Gvdemetni0"/>
              <w:shd w:val="clear" w:color="auto" w:fill="auto"/>
              <w:spacing w:after="0" w:line="274" w:lineRule="exact"/>
              <w:jc w:val="left"/>
              <w:rPr>
                <w:sz w:val="20"/>
                <w:szCs w:val="20"/>
                <w:lang w:val="en-US" w:eastAsia="en-US" w:bidi="en-US"/>
              </w:rPr>
            </w:pPr>
          </w:p>
        </w:tc>
        <w:tc>
          <w:tcPr>
            <w:tcW w:w="1128" w:type="dxa"/>
            <w:vAlign w:val="center"/>
          </w:tcPr>
          <w:p w14:paraId="41A56D57" w14:textId="77777777" w:rsidR="00D530B9" w:rsidRPr="00D530B9" w:rsidRDefault="00D530B9" w:rsidP="00AD6620">
            <w:pPr>
              <w:pStyle w:val="Gvdemetni0"/>
              <w:shd w:val="clear" w:color="auto" w:fill="auto"/>
              <w:spacing w:after="0" w:line="274" w:lineRule="exact"/>
              <w:jc w:val="center"/>
              <w:rPr>
                <w:sz w:val="20"/>
                <w:szCs w:val="20"/>
                <w:lang w:val="en-US" w:eastAsia="en-US" w:bidi="en-US"/>
              </w:rPr>
            </w:pPr>
          </w:p>
        </w:tc>
        <w:tc>
          <w:tcPr>
            <w:tcW w:w="779" w:type="dxa"/>
            <w:vAlign w:val="center"/>
          </w:tcPr>
          <w:p w14:paraId="026075C8" w14:textId="77777777" w:rsidR="00D530B9" w:rsidRPr="00D530B9" w:rsidRDefault="00D530B9" w:rsidP="00AD6620">
            <w:pPr>
              <w:pStyle w:val="Gvdemetni0"/>
              <w:shd w:val="clear" w:color="auto" w:fill="auto"/>
              <w:spacing w:after="0" w:line="274" w:lineRule="exact"/>
              <w:jc w:val="center"/>
              <w:rPr>
                <w:sz w:val="20"/>
                <w:szCs w:val="20"/>
                <w:lang w:val="en-US" w:eastAsia="en-US" w:bidi="en-US"/>
              </w:rPr>
            </w:pPr>
          </w:p>
        </w:tc>
      </w:tr>
    </w:tbl>
    <w:p w14:paraId="2C099C1E" w14:textId="77777777" w:rsidR="00371F56" w:rsidRDefault="00371F56">
      <w:pPr>
        <w:pStyle w:val="Gvdemetni0"/>
        <w:shd w:val="clear" w:color="auto" w:fill="auto"/>
        <w:spacing w:after="0" w:line="274" w:lineRule="exact"/>
        <w:ind w:left="20"/>
        <w:rPr>
          <w:lang w:val="en-US" w:eastAsia="en-US" w:bidi="en-US"/>
        </w:rPr>
      </w:pPr>
    </w:p>
    <w:p w14:paraId="07B6EECA" w14:textId="77777777" w:rsidR="00D35BD4" w:rsidRDefault="00D35BD4">
      <w:pPr>
        <w:pStyle w:val="Gvdemetni0"/>
        <w:shd w:val="clear" w:color="auto" w:fill="auto"/>
        <w:spacing w:after="0" w:line="274" w:lineRule="exact"/>
        <w:ind w:left="20"/>
        <w:rPr>
          <w:lang w:val="en-US" w:eastAsia="en-US" w:bidi="en-US"/>
        </w:rPr>
      </w:pPr>
    </w:p>
    <w:p w14:paraId="0FF35E3A" w14:textId="77777777" w:rsidR="00D530B9" w:rsidRPr="00D530B9" w:rsidRDefault="00D530B9">
      <w:pPr>
        <w:pStyle w:val="Gvdemetni0"/>
        <w:shd w:val="clear" w:color="auto" w:fill="auto"/>
        <w:spacing w:after="0" w:line="274" w:lineRule="exact"/>
        <w:ind w:left="20"/>
        <w:rPr>
          <w:b/>
          <w:u w:val="single"/>
          <w:lang w:val="en-US" w:eastAsia="en-US" w:bidi="en-US"/>
        </w:rPr>
      </w:pPr>
      <w:proofErr w:type="spellStart"/>
      <w:r w:rsidRPr="00D530B9">
        <w:rPr>
          <w:b/>
          <w:sz w:val="20"/>
          <w:u w:val="single"/>
          <w:lang w:val="en-US" w:eastAsia="en-US" w:bidi="en-US"/>
        </w:rPr>
        <w:t>Dikkat</w:t>
      </w:r>
      <w:proofErr w:type="spellEnd"/>
      <w:r w:rsidRPr="00D530B9">
        <w:rPr>
          <w:b/>
          <w:sz w:val="20"/>
          <w:u w:val="single"/>
          <w:lang w:val="en-US" w:eastAsia="en-US" w:bidi="en-US"/>
        </w:rPr>
        <w:t xml:space="preserve"> </w:t>
      </w:r>
      <w:proofErr w:type="spellStart"/>
      <w:r w:rsidRPr="00D530B9">
        <w:rPr>
          <w:b/>
          <w:sz w:val="20"/>
          <w:u w:val="single"/>
          <w:lang w:val="en-US" w:eastAsia="en-US" w:bidi="en-US"/>
        </w:rPr>
        <w:t>Edilmesi</w:t>
      </w:r>
      <w:proofErr w:type="spellEnd"/>
      <w:r w:rsidRPr="00D530B9">
        <w:rPr>
          <w:b/>
          <w:sz w:val="20"/>
          <w:u w:val="single"/>
          <w:lang w:val="en-US" w:eastAsia="en-US" w:bidi="en-US"/>
        </w:rPr>
        <w:t xml:space="preserve"> </w:t>
      </w:r>
      <w:proofErr w:type="spellStart"/>
      <w:r w:rsidRPr="00D530B9">
        <w:rPr>
          <w:b/>
          <w:sz w:val="20"/>
          <w:u w:val="single"/>
          <w:lang w:val="en-US" w:eastAsia="en-US" w:bidi="en-US"/>
        </w:rPr>
        <w:t>Gereken</w:t>
      </w:r>
      <w:proofErr w:type="spellEnd"/>
      <w:r w:rsidRPr="00D530B9">
        <w:rPr>
          <w:b/>
          <w:sz w:val="20"/>
          <w:u w:val="single"/>
          <w:lang w:val="en-US" w:eastAsia="en-US" w:bidi="en-US"/>
        </w:rPr>
        <w:t xml:space="preserve"> </w:t>
      </w:r>
      <w:proofErr w:type="spellStart"/>
      <w:r w:rsidRPr="00D530B9">
        <w:rPr>
          <w:b/>
          <w:sz w:val="20"/>
          <w:u w:val="single"/>
          <w:lang w:val="en-US" w:eastAsia="en-US" w:bidi="en-US"/>
        </w:rPr>
        <w:t>Hususlar</w:t>
      </w:r>
      <w:proofErr w:type="spellEnd"/>
      <w:r w:rsidRPr="00D530B9">
        <w:rPr>
          <w:b/>
          <w:sz w:val="20"/>
          <w:u w:val="single"/>
          <w:lang w:val="en-US" w:eastAsia="en-US" w:bidi="en-US"/>
        </w:rPr>
        <w:t>:</w:t>
      </w:r>
    </w:p>
    <w:p w14:paraId="06729C4F" w14:textId="77777777" w:rsidR="00D530B9" w:rsidRPr="00D530B9" w:rsidRDefault="00D530B9" w:rsidP="00D530B9">
      <w:pPr>
        <w:pStyle w:val="Gvdemetni0"/>
        <w:shd w:val="clear" w:color="auto" w:fill="auto"/>
        <w:spacing w:after="0" w:line="274" w:lineRule="exact"/>
        <w:rPr>
          <w:b/>
          <w:sz w:val="20"/>
          <w:szCs w:val="20"/>
        </w:rPr>
      </w:pPr>
      <w:r w:rsidRPr="00D530B9">
        <w:rPr>
          <w:b/>
          <w:sz w:val="20"/>
          <w:szCs w:val="20"/>
          <w:lang w:val="en-US" w:eastAsia="en-US" w:bidi="en-US"/>
        </w:rPr>
        <w:t>*</w:t>
      </w:r>
      <w:r w:rsidRPr="00D530B9">
        <w:rPr>
          <w:b/>
          <w:sz w:val="20"/>
          <w:szCs w:val="20"/>
        </w:rPr>
        <w:t xml:space="preserve">Bayburt Üniversitesi Mazeret Sınavı İşlemleri Yönergesi’ </w:t>
      </w:r>
      <w:proofErr w:type="spellStart"/>
      <w:r w:rsidRPr="00D530B9">
        <w:rPr>
          <w:b/>
          <w:sz w:val="20"/>
          <w:szCs w:val="20"/>
        </w:rPr>
        <w:t>nin</w:t>
      </w:r>
      <w:proofErr w:type="spellEnd"/>
      <w:r w:rsidRPr="00D530B9">
        <w:rPr>
          <w:b/>
          <w:sz w:val="20"/>
          <w:szCs w:val="20"/>
        </w:rPr>
        <w:t xml:space="preserve"> 6. Maddesi “(1) Mazeret sınavına başvuracak olan öğrencilerin, mazeretin bitiş tarihinden itibaren beş iş günü içerisinde ilgili bölüm başkanlığına mazeret belgesi ve dilekçe ile birlikte başvuru yapmaları gerekir. Bu süre içerisinde başvurmayanlar bu haklarını kullanmaktan vazgeçmiş sayılırlar. Mazeretin kabul veya reddine, ilgili Yönetim Kurulunca karar verilir. Yönetim Kurulu tarafından alınan karar ilgili bölüm başkanlığı tarafından ilan edilir.” gereğince işlem yapılır.</w:t>
      </w:r>
    </w:p>
    <w:p w14:paraId="75E32FE1" w14:textId="77777777" w:rsidR="00D530B9" w:rsidRDefault="00D530B9" w:rsidP="00D530B9">
      <w:pPr>
        <w:pStyle w:val="Gvdemetni0"/>
        <w:shd w:val="clear" w:color="auto" w:fill="auto"/>
        <w:spacing w:after="0" w:line="274" w:lineRule="exact"/>
        <w:rPr>
          <w:b/>
          <w:sz w:val="20"/>
          <w:szCs w:val="20"/>
        </w:rPr>
      </w:pPr>
      <w:r>
        <w:rPr>
          <w:b/>
          <w:sz w:val="20"/>
          <w:szCs w:val="20"/>
        </w:rPr>
        <w:t>*</w:t>
      </w:r>
      <w:r w:rsidRPr="00D530B9">
        <w:rPr>
          <w:b/>
          <w:sz w:val="20"/>
          <w:szCs w:val="20"/>
        </w:rPr>
        <w:t>Yarıyıl Sonu ve Bütünleme Sınavları için mazeret sınavı açılmaz.</w:t>
      </w:r>
    </w:p>
    <w:p w14:paraId="27B0B8E2" w14:textId="77777777" w:rsidR="00D35BD4" w:rsidRDefault="00D35BD4" w:rsidP="00D530B9">
      <w:pPr>
        <w:pStyle w:val="Gvdemetni0"/>
        <w:shd w:val="clear" w:color="auto" w:fill="auto"/>
        <w:spacing w:after="0" w:line="274" w:lineRule="exact"/>
        <w:rPr>
          <w:lang w:val="en-US" w:eastAsia="en-US" w:bidi="en-US"/>
        </w:rPr>
      </w:pPr>
      <w:r>
        <w:rPr>
          <w:b/>
          <w:sz w:val="20"/>
          <w:szCs w:val="20"/>
        </w:rPr>
        <w:t>*Mazeret Belgesi mutlaka eklenecektir.</w:t>
      </w:r>
    </w:p>
    <w:sectPr w:rsidR="00D35BD4">
      <w:type w:val="continuous"/>
      <w:pgSz w:w="11909" w:h="16838"/>
      <w:pgMar w:top="1927" w:right="1353" w:bottom="1927" w:left="13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6ECD" w14:textId="77777777" w:rsidR="00E72B44" w:rsidRDefault="00E72B44">
      <w:r>
        <w:separator/>
      </w:r>
    </w:p>
  </w:endnote>
  <w:endnote w:type="continuationSeparator" w:id="0">
    <w:p w14:paraId="27B5CBE4" w14:textId="77777777" w:rsidR="00E72B44" w:rsidRDefault="00E7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E824" w14:textId="77777777" w:rsidR="00E72B44" w:rsidRDefault="00E72B44"/>
  </w:footnote>
  <w:footnote w:type="continuationSeparator" w:id="0">
    <w:p w14:paraId="6A56CEC8" w14:textId="77777777" w:rsidR="00E72B44" w:rsidRDefault="00E72B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B5C25"/>
    <w:multiLevelType w:val="hybridMultilevel"/>
    <w:tmpl w:val="A18CF234"/>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D9E3E5A"/>
    <w:multiLevelType w:val="hybridMultilevel"/>
    <w:tmpl w:val="A968780C"/>
    <w:lvl w:ilvl="0" w:tplc="85C0AB92">
      <w:start w:val="5"/>
      <w:numFmt w:val="bullet"/>
      <w:lvlText w:val=""/>
      <w:lvlJc w:val="left"/>
      <w:pPr>
        <w:ind w:left="380" w:hanging="360"/>
      </w:pPr>
      <w:rPr>
        <w:rFonts w:ascii="Symbol" w:eastAsia="Times New Roman" w:hAnsi="Symbol" w:cs="Times New Roman" w:hint="default"/>
      </w:rPr>
    </w:lvl>
    <w:lvl w:ilvl="1" w:tplc="041F0003" w:tentative="1">
      <w:start w:val="1"/>
      <w:numFmt w:val="bullet"/>
      <w:lvlText w:val="o"/>
      <w:lvlJc w:val="left"/>
      <w:pPr>
        <w:ind w:left="1100" w:hanging="360"/>
      </w:pPr>
      <w:rPr>
        <w:rFonts w:ascii="Courier New" w:hAnsi="Courier New" w:cs="Courier New" w:hint="default"/>
      </w:rPr>
    </w:lvl>
    <w:lvl w:ilvl="2" w:tplc="041F0005" w:tentative="1">
      <w:start w:val="1"/>
      <w:numFmt w:val="bullet"/>
      <w:lvlText w:val=""/>
      <w:lvlJc w:val="left"/>
      <w:pPr>
        <w:ind w:left="1820" w:hanging="360"/>
      </w:pPr>
      <w:rPr>
        <w:rFonts w:ascii="Wingdings" w:hAnsi="Wingdings" w:hint="default"/>
      </w:rPr>
    </w:lvl>
    <w:lvl w:ilvl="3" w:tplc="041F0001" w:tentative="1">
      <w:start w:val="1"/>
      <w:numFmt w:val="bullet"/>
      <w:lvlText w:val=""/>
      <w:lvlJc w:val="left"/>
      <w:pPr>
        <w:ind w:left="2540" w:hanging="360"/>
      </w:pPr>
      <w:rPr>
        <w:rFonts w:ascii="Symbol" w:hAnsi="Symbol" w:hint="default"/>
      </w:rPr>
    </w:lvl>
    <w:lvl w:ilvl="4" w:tplc="041F0003" w:tentative="1">
      <w:start w:val="1"/>
      <w:numFmt w:val="bullet"/>
      <w:lvlText w:val="o"/>
      <w:lvlJc w:val="left"/>
      <w:pPr>
        <w:ind w:left="3260" w:hanging="360"/>
      </w:pPr>
      <w:rPr>
        <w:rFonts w:ascii="Courier New" w:hAnsi="Courier New" w:cs="Courier New" w:hint="default"/>
      </w:rPr>
    </w:lvl>
    <w:lvl w:ilvl="5" w:tplc="041F0005" w:tentative="1">
      <w:start w:val="1"/>
      <w:numFmt w:val="bullet"/>
      <w:lvlText w:val=""/>
      <w:lvlJc w:val="left"/>
      <w:pPr>
        <w:ind w:left="3980" w:hanging="360"/>
      </w:pPr>
      <w:rPr>
        <w:rFonts w:ascii="Wingdings" w:hAnsi="Wingdings" w:hint="default"/>
      </w:rPr>
    </w:lvl>
    <w:lvl w:ilvl="6" w:tplc="041F0001" w:tentative="1">
      <w:start w:val="1"/>
      <w:numFmt w:val="bullet"/>
      <w:lvlText w:val=""/>
      <w:lvlJc w:val="left"/>
      <w:pPr>
        <w:ind w:left="4700" w:hanging="360"/>
      </w:pPr>
      <w:rPr>
        <w:rFonts w:ascii="Symbol" w:hAnsi="Symbol" w:hint="default"/>
      </w:rPr>
    </w:lvl>
    <w:lvl w:ilvl="7" w:tplc="041F0003" w:tentative="1">
      <w:start w:val="1"/>
      <w:numFmt w:val="bullet"/>
      <w:lvlText w:val="o"/>
      <w:lvlJc w:val="left"/>
      <w:pPr>
        <w:ind w:left="5420" w:hanging="360"/>
      </w:pPr>
      <w:rPr>
        <w:rFonts w:ascii="Courier New" w:hAnsi="Courier New" w:cs="Courier New" w:hint="default"/>
      </w:rPr>
    </w:lvl>
    <w:lvl w:ilvl="8" w:tplc="041F0005" w:tentative="1">
      <w:start w:val="1"/>
      <w:numFmt w:val="bullet"/>
      <w:lvlText w:val=""/>
      <w:lvlJc w:val="left"/>
      <w:pPr>
        <w:ind w:left="61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C9"/>
    <w:rsid w:val="00194E67"/>
    <w:rsid w:val="00371F56"/>
    <w:rsid w:val="006B7AA7"/>
    <w:rsid w:val="00806661"/>
    <w:rsid w:val="00807F6E"/>
    <w:rsid w:val="009C3C0A"/>
    <w:rsid w:val="009D5E0C"/>
    <w:rsid w:val="00A36322"/>
    <w:rsid w:val="00AD6620"/>
    <w:rsid w:val="00AF332A"/>
    <w:rsid w:val="00B229C9"/>
    <w:rsid w:val="00D35BD4"/>
    <w:rsid w:val="00D530B9"/>
    <w:rsid w:val="00DB3816"/>
    <w:rsid w:val="00E5344C"/>
    <w:rsid w:val="00E72B44"/>
    <w:rsid w:val="00F1369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6E57"/>
  <w15:docId w15:val="{F7C7D9DD-34AF-4954-9FA7-1DFCEAD7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23"/>
      <w:szCs w:val="23"/>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paragraph" w:customStyle="1" w:styleId="Gvdemetni0">
    <w:name w:val="Gövde metni"/>
    <w:basedOn w:val="Normal"/>
    <w:link w:val="Gvdemetni"/>
    <w:pPr>
      <w:shd w:val="clear" w:color="auto" w:fill="FFFFFF"/>
      <w:spacing w:after="840" w:line="0" w:lineRule="atLeast"/>
      <w:jc w:val="both"/>
    </w:pPr>
    <w:rPr>
      <w:rFonts w:ascii="Times New Roman" w:eastAsia="Times New Roman" w:hAnsi="Times New Roman" w:cs="Times New Roman"/>
      <w:sz w:val="22"/>
      <w:szCs w:val="22"/>
    </w:rPr>
  </w:style>
  <w:style w:type="paragraph" w:customStyle="1" w:styleId="Gvdemetni20">
    <w:name w:val="Gövde metni (2)"/>
    <w:basedOn w:val="Normal"/>
    <w:link w:val="Gvdemetni2"/>
    <w:pPr>
      <w:shd w:val="clear" w:color="auto" w:fill="FFFFFF"/>
      <w:spacing w:before="840" w:after="840" w:line="0" w:lineRule="atLeast"/>
    </w:pPr>
    <w:rPr>
      <w:rFonts w:ascii="Times New Roman" w:eastAsia="Times New Roman" w:hAnsi="Times New Roman" w:cs="Times New Roman"/>
      <w:b/>
      <w:bCs/>
      <w:sz w:val="23"/>
      <w:szCs w:val="23"/>
    </w:rPr>
  </w:style>
  <w:style w:type="paragraph" w:customStyle="1" w:styleId="Default">
    <w:name w:val="Default"/>
    <w:rsid w:val="00371F56"/>
    <w:pPr>
      <w:widowControl/>
      <w:autoSpaceDE w:val="0"/>
      <w:autoSpaceDN w:val="0"/>
      <w:adjustRightInd w:val="0"/>
    </w:pPr>
    <w:rPr>
      <w:rFonts w:ascii="Times New Roman" w:hAnsi="Times New Roman" w:cs="Times New Roman"/>
      <w:color w:val="000000"/>
      <w:lang w:bidi="ar-SA"/>
    </w:rPr>
  </w:style>
  <w:style w:type="table" w:styleId="TabloKlavuzu">
    <w:name w:val="Table Grid"/>
    <w:basedOn w:val="NormalTablo"/>
    <w:uiPriority w:val="59"/>
    <w:rsid w:val="0037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191</Words>
  <Characters>1092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FATIH KAYA</cp:lastModifiedBy>
  <cp:revision>5</cp:revision>
  <dcterms:created xsi:type="dcterms:W3CDTF">2020-12-23T07:29:00Z</dcterms:created>
  <dcterms:modified xsi:type="dcterms:W3CDTF">2024-03-26T08:19:00Z</dcterms:modified>
</cp:coreProperties>
</file>