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816" w:rsidRPr="007F1A7C" w:rsidRDefault="00207816" w:rsidP="00207816">
      <w:pPr>
        <w:pStyle w:val="Balk1"/>
        <w:spacing w:before="45" w:line="249" w:lineRule="auto"/>
        <w:ind w:left="0" w:right="0"/>
        <w:rPr>
          <w:rFonts w:ascii="Times New Roman" w:hAnsi="Times New Roman" w:cs="Times New Roman"/>
          <w:spacing w:val="-1"/>
          <w:sz w:val="24"/>
          <w:szCs w:val="24"/>
        </w:rPr>
      </w:pPr>
      <w:r w:rsidRPr="007F1A7C">
        <w:rPr>
          <w:rFonts w:ascii="Times New Roman" w:hAnsi="Times New Roman" w:cs="Times New Roman"/>
          <w:spacing w:val="-1"/>
          <w:sz w:val="24"/>
          <w:szCs w:val="24"/>
        </w:rPr>
        <w:t>T.C.</w:t>
      </w:r>
    </w:p>
    <w:p w:rsidR="00207816" w:rsidRPr="007F1A7C" w:rsidRDefault="00207816" w:rsidP="00207816">
      <w:pPr>
        <w:pStyle w:val="Balk1"/>
        <w:spacing w:before="45" w:line="249" w:lineRule="auto"/>
        <w:ind w:left="0" w:right="0"/>
        <w:rPr>
          <w:rFonts w:ascii="Times New Roman" w:hAnsi="Times New Roman" w:cs="Times New Roman"/>
          <w:spacing w:val="-43"/>
          <w:sz w:val="24"/>
          <w:szCs w:val="24"/>
        </w:rPr>
      </w:pPr>
      <w:r w:rsidRPr="007F1A7C">
        <w:rPr>
          <w:rFonts w:ascii="Times New Roman" w:hAnsi="Times New Roman" w:cs="Times New Roman"/>
          <w:noProof/>
          <w:sz w:val="24"/>
          <w:szCs w:val="24"/>
          <w:lang w:eastAsia="tr-TR"/>
        </w:rPr>
        <w:drawing>
          <wp:anchor distT="0" distB="0" distL="0" distR="0" simplePos="0" relativeHeight="251659264" behindDoc="0" locked="0" layoutInCell="1" allowOverlap="1" wp14:anchorId="5D9EFBB3" wp14:editId="372AED1A">
            <wp:simplePos x="0" y="0"/>
            <wp:positionH relativeFrom="page">
              <wp:posOffset>561975</wp:posOffset>
            </wp:positionH>
            <wp:positionV relativeFrom="paragraph">
              <wp:posOffset>-181610</wp:posOffset>
            </wp:positionV>
            <wp:extent cx="828675" cy="819952"/>
            <wp:effectExtent l="0" t="0" r="0" b="0"/>
            <wp:wrapNone/>
            <wp:docPr id="1" name="image1.png" descr="baybur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28675" cy="819952"/>
                    </a:xfrm>
                    <a:prstGeom prst="rect">
                      <a:avLst/>
                    </a:prstGeom>
                  </pic:spPr>
                </pic:pic>
              </a:graphicData>
            </a:graphic>
            <wp14:sizeRelH relativeFrom="margin">
              <wp14:pctWidth>0</wp14:pctWidth>
            </wp14:sizeRelH>
            <wp14:sizeRelV relativeFrom="margin">
              <wp14:pctHeight>0</wp14:pctHeight>
            </wp14:sizeRelV>
          </wp:anchor>
        </w:drawing>
      </w:r>
      <w:r w:rsidRPr="007F1A7C">
        <w:rPr>
          <w:rFonts w:ascii="Times New Roman" w:hAnsi="Times New Roman" w:cs="Times New Roman"/>
          <w:spacing w:val="-1"/>
          <w:sz w:val="24"/>
          <w:szCs w:val="24"/>
        </w:rPr>
        <w:t>BAYBURT ÜNİVERSİTESİ</w:t>
      </w:r>
      <w:r w:rsidRPr="007F1A7C">
        <w:rPr>
          <w:rFonts w:ascii="Times New Roman" w:hAnsi="Times New Roman" w:cs="Times New Roman"/>
          <w:spacing w:val="-43"/>
          <w:sz w:val="24"/>
          <w:szCs w:val="24"/>
        </w:rPr>
        <w:t xml:space="preserve"> </w:t>
      </w:r>
    </w:p>
    <w:p w:rsidR="00207816" w:rsidRPr="007F1A7C" w:rsidRDefault="00207816" w:rsidP="00207816">
      <w:pPr>
        <w:pStyle w:val="Balk1"/>
        <w:spacing w:before="0" w:line="249" w:lineRule="auto"/>
        <w:ind w:left="0" w:right="0"/>
        <w:rPr>
          <w:rFonts w:ascii="Times New Roman" w:hAnsi="Times New Roman" w:cs="Times New Roman"/>
          <w:sz w:val="24"/>
          <w:szCs w:val="24"/>
        </w:rPr>
      </w:pPr>
      <w:r w:rsidRPr="007F1A7C">
        <w:rPr>
          <w:rFonts w:ascii="Times New Roman" w:hAnsi="Times New Roman" w:cs="Times New Roman"/>
          <w:sz w:val="24"/>
          <w:szCs w:val="24"/>
        </w:rPr>
        <w:t>EĞİTİM</w:t>
      </w:r>
      <w:r w:rsidRPr="007F1A7C">
        <w:rPr>
          <w:rFonts w:ascii="Times New Roman" w:hAnsi="Times New Roman" w:cs="Times New Roman"/>
          <w:spacing w:val="-2"/>
          <w:sz w:val="24"/>
          <w:szCs w:val="24"/>
        </w:rPr>
        <w:t xml:space="preserve"> </w:t>
      </w:r>
      <w:r w:rsidRPr="007F1A7C">
        <w:rPr>
          <w:rFonts w:ascii="Times New Roman" w:hAnsi="Times New Roman" w:cs="Times New Roman"/>
          <w:sz w:val="24"/>
          <w:szCs w:val="24"/>
        </w:rPr>
        <w:t xml:space="preserve">FAKÜLTESİ </w:t>
      </w:r>
    </w:p>
    <w:p w:rsidR="00207816" w:rsidRPr="007F1A7C" w:rsidRDefault="00207816" w:rsidP="00207816">
      <w:pPr>
        <w:spacing w:before="2"/>
        <w:ind w:right="2675"/>
        <w:jc w:val="center"/>
        <w:rPr>
          <w:rFonts w:ascii="Times New Roman" w:hAnsi="Times New Roman" w:cs="Times New Roman"/>
          <w:b/>
          <w:sz w:val="24"/>
          <w:szCs w:val="24"/>
        </w:rPr>
      </w:pPr>
      <w:r w:rsidRPr="007F1A7C">
        <w:rPr>
          <w:rFonts w:ascii="Times New Roman" w:hAnsi="Times New Roman" w:cs="Times New Roman"/>
          <w:b/>
          <w:sz w:val="24"/>
          <w:szCs w:val="24"/>
        </w:rPr>
        <w:t xml:space="preserve">                                       ÖZEL ÖĞRENCİ</w:t>
      </w:r>
      <w:r w:rsidRPr="007F1A7C">
        <w:rPr>
          <w:rFonts w:ascii="Times New Roman" w:hAnsi="Times New Roman" w:cs="Times New Roman"/>
          <w:b/>
          <w:spacing w:val="-5"/>
          <w:sz w:val="24"/>
          <w:szCs w:val="24"/>
        </w:rPr>
        <w:t xml:space="preserve"> </w:t>
      </w:r>
      <w:r w:rsidRPr="007F1A7C">
        <w:rPr>
          <w:rFonts w:ascii="Times New Roman" w:hAnsi="Times New Roman" w:cs="Times New Roman"/>
          <w:b/>
          <w:sz w:val="24"/>
          <w:szCs w:val="24"/>
        </w:rPr>
        <w:t>BAŞVURU</w:t>
      </w:r>
      <w:r w:rsidRPr="007F1A7C">
        <w:rPr>
          <w:rFonts w:ascii="Times New Roman" w:hAnsi="Times New Roman" w:cs="Times New Roman"/>
          <w:b/>
          <w:spacing w:val="-6"/>
          <w:sz w:val="24"/>
          <w:szCs w:val="24"/>
        </w:rPr>
        <w:t xml:space="preserve"> </w:t>
      </w:r>
      <w:r w:rsidRPr="007F1A7C">
        <w:rPr>
          <w:rFonts w:ascii="Times New Roman" w:hAnsi="Times New Roman" w:cs="Times New Roman"/>
          <w:b/>
          <w:sz w:val="24"/>
          <w:szCs w:val="24"/>
        </w:rPr>
        <w:t>FORMU</w:t>
      </w:r>
    </w:p>
    <w:p w:rsidR="00207816" w:rsidRDefault="004B7087" w:rsidP="000E0548">
      <w:pPr>
        <w:pStyle w:val="Balk1"/>
        <w:spacing w:before="10"/>
        <w:ind w:left="170" w:right="2211"/>
        <w:jc w:val="right"/>
        <w:rPr>
          <w:rFonts w:ascii="Times New Roman" w:hAnsi="Times New Roman" w:cs="Times New Roman"/>
          <w:sz w:val="24"/>
          <w:szCs w:val="24"/>
        </w:rPr>
      </w:pPr>
      <w:r w:rsidRPr="007F1A7C">
        <w:rPr>
          <w:rFonts w:ascii="Times New Roman" w:hAnsi="Times New Roman" w:cs="Times New Roman"/>
          <w:spacing w:val="-1"/>
          <w:sz w:val="24"/>
          <w:szCs w:val="24"/>
        </w:rPr>
        <w:t xml:space="preserve">               </w:t>
      </w:r>
      <w:proofErr w:type="gramStart"/>
      <w:r w:rsidRPr="007F1A7C">
        <w:rPr>
          <w:rFonts w:ascii="Times New Roman" w:hAnsi="Times New Roman" w:cs="Times New Roman"/>
          <w:spacing w:val="-1"/>
          <w:sz w:val="24"/>
          <w:szCs w:val="24"/>
        </w:rPr>
        <w:t>………………………………</w:t>
      </w:r>
      <w:r w:rsidR="00207816" w:rsidRPr="007F1A7C">
        <w:rPr>
          <w:rFonts w:ascii="Times New Roman" w:hAnsi="Times New Roman" w:cs="Times New Roman"/>
          <w:spacing w:val="-1"/>
          <w:sz w:val="24"/>
          <w:szCs w:val="24"/>
        </w:rPr>
        <w:t>…….</w:t>
      </w:r>
      <w:proofErr w:type="gramEnd"/>
      <w:r w:rsidR="00207816" w:rsidRPr="007F1A7C">
        <w:rPr>
          <w:rFonts w:ascii="Times New Roman" w:hAnsi="Times New Roman" w:cs="Times New Roman"/>
          <w:spacing w:val="-1"/>
          <w:sz w:val="24"/>
          <w:szCs w:val="24"/>
        </w:rPr>
        <w:t>BÖLÜM</w:t>
      </w:r>
      <w:r w:rsidR="00207816" w:rsidRPr="007F1A7C">
        <w:rPr>
          <w:rFonts w:ascii="Times New Roman" w:hAnsi="Times New Roman" w:cs="Times New Roman"/>
          <w:spacing w:val="-8"/>
          <w:sz w:val="24"/>
          <w:szCs w:val="24"/>
        </w:rPr>
        <w:t xml:space="preserve"> </w:t>
      </w:r>
      <w:r w:rsidR="00207816" w:rsidRPr="007F1A7C">
        <w:rPr>
          <w:rFonts w:ascii="Times New Roman" w:hAnsi="Times New Roman" w:cs="Times New Roman"/>
          <w:sz w:val="24"/>
          <w:szCs w:val="24"/>
        </w:rPr>
        <w:t>BAŞKANLIĞINA</w:t>
      </w:r>
    </w:p>
    <w:p w:rsidR="000E0548" w:rsidRPr="007F1A7C" w:rsidRDefault="000E0548" w:rsidP="000E0548">
      <w:pPr>
        <w:pStyle w:val="Balk1"/>
        <w:spacing w:before="10"/>
        <w:ind w:left="170" w:right="2211"/>
        <w:jc w:val="right"/>
        <w:rPr>
          <w:rFonts w:ascii="Times New Roman" w:hAnsi="Times New Roman" w:cs="Times New Roman"/>
          <w:sz w:val="24"/>
          <w:szCs w:val="24"/>
        </w:rPr>
      </w:pPr>
    </w:p>
    <w:p w:rsidR="00207816" w:rsidRPr="007F1A7C" w:rsidRDefault="00207816" w:rsidP="00207816">
      <w:pPr>
        <w:pStyle w:val="GvdeMetni"/>
        <w:spacing w:before="59" w:line="249" w:lineRule="auto"/>
        <w:ind w:left="113" w:right="59" w:firstLine="607"/>
        <w:jc w:val="both"/>
        <w:rPr>
          <w:rFonts w:ascii="Times New Roman" w:hAnsi="Times New Roman" w:cs="Times New Roman"/>
          <w:sz w:val="24"/>
          <w:szCs w:val="24"/>
        </w:rPr>
      </w:pP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 xml:space="preserve"> mazeretimden dolayı özel öğrenci olarak </w:t>
      </w: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 xml:space="preserve"> Üniversitesi </w:t>
      </w: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 xml:space="preserve"> Fakültesi </w:t>
      </w: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 xml:space="preserve"> Bölümünde </w:t>
      </w: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 xml:space="preserve"> </w:t>
      </w:r>
      <w:proofErr w:type="gramStart"/>
      <w:r w:rsidRPr="007F1A7C">
        <w:rPr>
          <w:rFonts w:ascii="Times New Roman" w:hAnsi="Times New Roman" w:cs="Times New Roman"/>
          <w:sz w:val="24"/>
          <w:szCs w:val="24"/>
        </w:rPr>
        <w:t>yıl</w:t>
      </w:r>
      <w:proofErr w:type="gramEnd"/>
      <w:r w:rsidRPr="007F1A7C">
        <w:rPr>
          <w:rFonts w:ascii="Times New Roman" w:hAnsi="Times New Roman" w:cs="Times New Roman"/>
          <w:sz w:val="24"/>
          <w:szCs w:val="24"/>
        </w:rPr>
        <w:t xml:space="preserve">/yarıyıl süreyle </w:t>
      </w:r>
      <w:r w:rsidR="00D42E33">
        <w:rPr>
          <w:rFonts w:ascii="Times New Roman" w:hAnsi="Times New Roman" w:cs="Times New Roman"/>
          <w:sz w:val="24"/>
          <w:szCs w:val="24"/>
        </w:rPr>
        <w:t xml:space="preserve">özel öğrenci </w:t>
      </w:r>
      <w:r w:rsidR="00A83908" w:rsidRPr="00A83908">
        <w:rPr>
          <w:rFonts w:ascii="Times New Roman" w:hAnsi="Times New Roman" w:cs="Times New Roman"/>
          <w:sz w:val="24"/>
          <w:szCs w:val="24"/>
        </w:rPr>
        <w:t xml:space="preserve">olarak </w:t>
      </w:r>
      <w:r w:rsidR="00212D84" w:rsidRPr="00212D84">
        <w:rPr>
          <w:rFonts w:ascii="Times New Roman" w:hAnsi="Times New Roman" w:cs="Times New Roman"/>
          <w:sz w:val="24"/>
          <w:szCs w:val="24"/>
        </w:rPr>
        <w:t xml:space="preserve">aşağıda listelenen dersleri </w:t>
      </w:r>
      <w:r w:rsidRPr="007F1A7C">
        <w:rPr>
          <w:rFonts w:ascii="Times New Roman" w:hAnsi="Times New Roman" w:cs="Times New Roman"/>
          <w:sz w:val="24"/>
          <w:szCs w:val="24"/>
        </w:rPr>
        <w:t>almak istiyorum.</w:t>
      </w:r>
    </w:p>
    <w:p w:rsidR="00207816" w:rsidRPr="007F1A7C" w:rsidRDefault="00207816" w:rsidP="00207816">
      <w:pPr>
        <w:pStyle w:val="GvdeMetni"/>
        <w:spacing w:before="59" w:line="249" w:lineRule="auto"/>
        <w:ind w:left="113" w:right="59" w:firstLine="182"/>
        <w:jc w:val="both"/>
        <w:rPr>
          <w:rFonts w:ascii="Times New Roman" w:hAnsi="Times New Roman" w:cs="Times New Roman"/>
          <w:sz w:val="24"/>
          <w:szCs w:val="24"/>
        </w:rPr>
      </w:pPr>
      <w:r w:rsidRPr="007F1A7C">
        <w:rPr>
          <w:rFonts w:ascii="Times New Roman" w:hAnsi="Times New Roman" w:cs="Times New Roman"/>
          <w:sz w:val="24"/>
          <w:szCs w:val="24"/>
        </w:rPr>
        <w:tab/>
        <w:t>Gereğini</w:t>
      </w:r>
      <w:r w:rsidRPr="007F1A7C">
        <w:rPr>
          <w:rFonts w:ascii="Times New Roman" w:hAnsi="Times New Roman" w:cs="Times New Roman"/>
          <w:spacing w:val="-5"/>
          <w:sz w:val="24"/>
          <w:szCs w:val="24"/>
        </w:rPr>
        <w:t xml:space="preserve"> </w:t>
      </w:r>
      <w:r w:rsidRPr="007F1A7C">
        <w:rPr>
          <w:rFonts w:ascii="Times New Roman" w:hAnsi="Times New Roman" w:cs="Times New Roman"/>
          <w:sz w:val="24"/>
          <w:szCs w:val="24"/>
        </w:rPr>
        <w:t>arz</w:t>
      </w:r>
      <w:r w:rsidRPr="007F1A7C">
        <w:rPr>
          <w:rFonts w:ascii="Times New Roman" w:hAnsi="Times New Roman" w:cs="Times New Roman"/>
          <w:spacing w:val="-5"/>
          <w:sz w:val="24"/>
          <w:szCs w:val="24"/>
        </w:rPr>
        <w:t xml:space="preserve"> </w:t>
      </w:r>
      <w:r w:rsidRPr="007F1A7C">
        <w:rPr>
          <w:rFonts w:ascii="Times New Roman" w:hAnsi="Times New Roman" w:cs="Times New Roman"/>
          <w:sz w:val="24"/>
          <w:szCs w:val="24"/>
        </w:rPr>
        <w:t>ederim.</w:t>
      </w:r>
      <w:r w:rsidRPr="007F1A7C">
        <w:rPr>
          <w:rFonts w:ascii="Times New Roman" w:hAnsi="Times New Roman" w:cs="Times New Roman"/>
          <w:spacing w:val="32"/>
          <w:sz w:val="24"/>
          <w:szCs w:val="24"/>
        </w:rPr>
        <w:t xml:space="preserve"> </w:t>
      </w:r>
      <w:proofErr w:type="gramStart"/>
      <w:r w:rsidRPr="007F1A7C">
        <w:rPr>
          <w:rFonts w:ascii="Times New Roman" w:hAnsi="Times New Roman" w:cs="Times New Roman"/>
          <w:sz w:val="24"/>
          <w:szCs w:val="24"/>
        </w:rPr>
        <w:t>.....</w:t>
      </w:r>
      <w:proofErr w:type="gramEnd"/>
      <w:r w:rsidRPr="007F1A7C">
        <w:rPr>
          <w:rFonts w:ascii="Times New Roman" w:hAnsi="Times New Roman" w:cs="Times New Roman"/>
          <w:sz w:val="24"/>
          <w:szCs w:val="24"/>
        </w:rPr>
        <w:t>/...../......</w:t>
      </w:r>
    </w:p>
    <w:p w:rsidR="00207816" w:rsidRPr="007F1A7C" w:rsidRDefault="00207816" w:rsidP="00207816">
      <w:pPr>
        <w:spacing w:line="218" w:lineRule="auto"/>
        <w:ind w:right="979"/>
        <w:jc w:val="right"/>
        <w:rPr>
          <w:rFonts w:ascii="Times New Roman" w:hAnsi="Times New Roman" w:cs="Times New Roman"/>
          <w:color w:val="A6A6A6" w:themeColor="background1" w:themeShade="A6"/>
          <w:spacing w:val="-36"/>
          <w:sz w:val="20"/>
          <w:szCs w:val="20"/>
        </w:rPr>
      </w:pPr>
      <w:r w:rsidRPr="007F1A7C">
        <w:rPr>
          <w:rFonts w:ascii="Times New Roman" w:hAnsi="Times New Roman" w:cs="Times New Roman"/>
          <w:color w:val="A6A6A6" w:themeColor="background1" w:themeShade="A6"/>
          <w:sz w:val="20"/>
          <w:szCs w:val="20"/>
        </w:rPr>
        <w:t>Adı Soyadı</w:t>
      </w:r>
    </w:p>
    <w:p w:rsidR="00207816" w:rsidRPr="007F1A7C" w:rsidRDefault="00207816" w:rsidP="00207816">
      <w:pPr>
        <w:spacing w:line="218" w:lineRule="auto"/>
        <w:ind w:left="6260" w:right="1191" w:hanging="137"/>
        <w:jc w:val="right"/>
        <w:rPr>
          <w:rFonts w:ascii="Times New Roman" w:hAnsi="Times New Roman" w:cs="Times New Roman"/>
          <w:color w:val="A6A6A6" w:themeColor="background1" w:themeShade="A6"/>
          <w:sz w:val="20"/>
          <w:szCs w:val="20"/>
        </w:rPr>
      </w:pPr>
      <w:r w:rsidRPr="007F1A7C">
        <w:rPr>
          <w:rFonts w:ascii="Times New Roman" w:hAnsi="Times New Roman" w:cs="Times New Roman"/>
          <w:color w:val="A6A6A6" w:themeColor="background1" w:themeShade="A6"/>
          <w:sz w:val="20"/>
          <w:szCs w:val="20"/>
        </w:rPr>
        <w:t>İmzası</w:t>
      </w:r>
    </w:p>
    <w:tbl>
      <w:tblPr>
        <w:tblStyle w:val="TableNormal"/>
        <w:tblW w:w="100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82"/>
        <w:gridCol w:w="2835"/>
        <w:gridCol w:w="1544"/>
        <w:gridCol w:w="4110"/>
      </w:tblGrid>
      <w:tr w:rsidR="00207816" w:rsidRPr="007F1A7C" w:rsidTr="00AD265C">
        <w:trPr>
          <w:trHeight w:val="494"/>
          <w:jc w:val="center"/>
        </w:trPr>
        <w:tc>
          <w:tcPr>
            <w:tcW w:w="10071" w:type="dxa"/>
            <w:gridSpan w:val="4"/>
            <w:vAlign w:val="center"/>
          </w:tcPr>
          <w:p w:rsidR="00207816" w:rsidRPr="007F1A7C" w:rsidRDefault="00207816" w:rsidP="00EE6135">
            <w:pPr>
              <w:pStyle w:val="TableParagraph"/>
              <w:ind w:left="4082" w:right="3515"/>
              <w:jc w:val="center"/>
              <w:rPr>
                <w:rFonts w:ascii="Times New Roman" w:hAnsi="Times New Roman" w:cs="Times New Roman"/>
                <w:b/>
                <w:sz w:val="20"/>
                <w:szCs w:val="20"/>
                <w:lang w:val="tr-TR"/>
              </w:rPr>
            </w:pPr>
            <w:r w:rsidRPr="007F1A7C">
              <w:rPr>
                <w:rFonts w:ascii="Times New Roman" w:hAnsi="Times New Roman" w:cs="Times New Roman"/>
                <w:b/>
                <w:sz w:val="20"/>
                <w:szCs w:val="20"/>
                <w:lang w:val="tr-TR"/>
              </w:rPr>
              <w:t>ÖĞRENCİ</w:t>
            </w:r>
            <w:r w:rsidRPr="007F1A7C">
              <w:rPr>
                <w:rFonts w:ascii="Times New Roman" w:hAnsi="Times New Roman" w:cs="Times New Roman"/>
                <w:b/>
                <w:spacing w:val="3"/>
                <w:sz w:val="20"/>
                <w:szCs w:val="20"/>
                <w:lang w:val="tr-TR"/>
              </w:rPr>
              <w:t xml:space="preserve"> </w:t>
            </w:r>
            <w:r w:rsidRPr="007F1A7C">
              <w:rPr>
                <w:rFonts w:ascii="Times New Roman" w:hAnsi="Times New Roman" w:cs="Times New Roman"/>
                <w:b/>
                <w:sz w:val="20"/>
                <w:szCs w:val="20"/>
                <w:lang w:val="tr-TR"/>
              </w:rPr>
              <w:t>BİLGİLERİ</w:t>
            </w:r>
          </w:p>
        </w:tc>
      </w:tr>
      <w:tr w:rsidR="00207816" w:rsidRPr="007F1A7C" w:rsidTr="00AD265C">
        <w:trPr>
          <w:trHeight w:val="320"/>
          <w:jc w:val="center"/>
        </w:trPr>
        <w:tc>
          <w:tcPr>
            <w:tcW w:w="1582"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r w:rsidRPr="007F1A7C">
              <w:rPr>
                <w:rFonts w:ascii="Times New Roman" w:hAnsi="Times New Roman" w:cs="Times New Roman"/>
                <w:b/>
                <w:sz w:val="20"/>
                <w:szCs w:val="20"/>
                <w:lang w:val="tr-TR"/>
              </w:rPr>
              <w:t>Öğrenci</w:t>
            </w:r>
            <w:r w:rsidRPr="007F1A7C">
              <w:rPr>
                <w:rFonts w:ascii="Times New Roman" w:hAnsi="Times New Roman" w:cs="Times New Roman"/>
                <w:b/>
                <w:spacing w:val="2"/>
                <w:sz w:val="20"/>
                <w:szCs w:val="20"/>
                <w:lang w:val="tr-TR"/>
              </w:rPr>
              <w:t xml:space="preserve"> </w:t>
            </w:r>
            <w:r w:rsidRPr="007F1A7C">
              <w:rPr>
                <w:rFonts w:ascii="Times New Roman" w:hAnsi="Times New Roman" w:cs="Times New Roman"/>
                <w:b/>
                <w:sz w:val="20"/>
                <w:szCs w:val="20"/>
                <w:lang w:val="tr-TR"/>
              </w:rPr>
              <w:t>No</w:t>
            </w:r>
          </w:p>
        </w:tc>
        <w:tc>
          <w:tcPr>
            <w:tcW w:w="2835" w:type="dxa"/>
            <w:vAlign w:val="center"/>
          </w:tcPr>
          <w:p w:rsidR="00207816" w:rsidRPr="007F1A7C" w:rsidRDefault="00207816" w:rsidP="00EE6135">
            <w:pPr>
              <w:pStyle w:val="TableParagraph"/>
              <w:rPr>
                <w:rFonts w:ascii="Times New Roman" w:hAnsi="Times New Roman" w:cs="Times New Roman"/>
                <w:sz w:val="20"/>
                <w:szCs w:val="20"/>
                <w:lang w:val="tr-TR"/>
              </w:rPr>
            </w:pPr>
          </w:p>
        </w:tc>
        <w:tc>
          <w:tcPr>
            <w:tcW w:w="1544"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proofErr w:type="spellStart"/>
            <w:r w:rsidRPr="007F1A7C">
              <w:rPr>
                <w:rFonts w:ascii="Times New Roman" w:hAnsi="Times New Roman" w:cs="Times New Roman"/>
                <w:b/>
                <w:sz w:val="20"/>
                <w:szCs w:val="20"/>
                <w:lang w:val="tr-TR"/>
              </w:rPr>
              <w:t>T.C</w:t>
            </w:r>
            <w:proofErr w:type="spellEnd"/>
            <w:r w:rsidRPr="007F1A7C">
              <w:rPr>
                <w:rFonts w:ascii="Times New Roman" w:hAnsi="Times New Roman" w:cs="Times New Roman"/>
                <w:b/>
                <w:spacing w:val="2"/>
                <w:sz w:val="20"/>
                <w:szCs w:val="20"/>
                <w:lang w:val="tr-TR"/>
              </w:rPr>
              <w:t xml:space="preserve"> </w:t>
            </w:r>
            <w:r w:rsidRPr="007F1A7C">
              <w:rPr>
                <w:rFonts w:ascii="Times New Roman" w:hAnsi="Times New Roman" w:cs="Times New Roman"/>
                <w:b/>
                <w:sz w:val="20"/>
                <w:szCs w:val="20"/>
                <w:lang w:val="tr-TR"/>
              </w:rPr>
              <w:t>Kimlik</w:t>
            </w:r>
            <w:r w:rsidRPr="007F1A7C">
              <w:rPr>
                <w:rFonts w:ascii="Times New Roman" w:hAnsi="Times New Roman" w:cs="Times New Roman"/>
                <w:b/>
                <w:spacing w:val="3"/>
                <w:sz w:val="20"/>
                <w:szCs w:val="20"/>
                <w:lang w:val="tr-TR"/>
              </w:rPr>
              <w:t xml:space="preserve"> </w:t>
            </w:r>
            <w:r w:rsidRPr="007F1A7C">
              <w:rPr>
                <w:rFonts w:ascii="Times New Roman" w:hAnsi="Times New Roman" w:cs="Times New Roman"/>
                <w:b/>
                <w:sz w:val="20"/>
                <w:szCs w:val="20"/>
                <w:lang w:val="tr-TR"/>
              </w:rPr>
              <w:t>No</w:t>
            </w:r>
          </w:p>
        </w:tc>
        <w:tc>
          <w:tcPr>
            <w:tcW w:w="4110" w:type="dxa"/>
            <w:vAlign w:val="center"/>
          </w:tcPr>
          <w:p w:rsidR="00207816" w:rsidRPr="007F1A7C" w:rsidRDefault="00207816" w:rsidP="00EE6135">
            <w:pPr>
              <w:pStyle w:val="TableParagraph"/>
              <w:rPr>
                <w:rFonts w:ascii="Times New Roman" w:hAnsi="Times New Roman" w:cs="Times New Roman"/>
                <w:sz w:val="20"/>
                <w:szCs w:val="20"/>
                <w:lang w:val="tr-TR"/>
              </w:rPr>
            </w:pPr>
          </w:p>
        </w:tc>
      </w:tr>
      <w:tr w:rsidR="00207816" w:rsidRPr="007F1A7C" w:rsidTr="00AD265C">
        <w:trPr>
          <w:trHeight w:val="416"/>
          <w:jc w:val="center"/>
        </w:trPr>
        <w:tc>
          <w:tcPr>
            <w:tcW w:w="1582"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r w:rsidRPr="007F1A7C">
              <w:rPr>
                <w:rFonts w:ascii="Times New Roman" w:hAnsi="Times New Roman" w:cs="Times New Roman"/>
                <w:b/>
                <w:sz w:val="20"/>
                <w:szCs w:val="20"/>
                <w:lang w:val="tr-TR"/>
              </w:rPr>
              <w:t>Adı-Soyadı</w:t>
            </w:r>
          </w:p>
        </w:tc>
        <w:tc>
          <w:tcPr>
            <w:tcW w:w="2835" w:type="dxa"/>
            <w:vAlign w:val="center"/>
          </w:tcPr>
          <w:p w:rsidR="00207816" w:rsidRPr="007F1A7C" w:rsidRDefault="00207816" w:rsidP="00EE6135">
            <w:pPr>
              <w:pStyle w:val="TableParagraph"/>
              <w:rPr>
                <w:rFonts w:ascii="Times New Roman" w:hAnsi="Times New Roman" w:cs="Times New Roman"/>
                <w:sz w:val="20"/>
                <w:szCs w:val="20"/>
                <w:lang w:val="tr-TR"/>
              </w:rPr>
            </w:pPr>
          </w:p>
        </w:tc>
        <w:tc>
          <w:tcPr>
            <w:tcW w:w="1544"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r w:rsidRPr="007F1A7C">
              <w:rPr>
                <w:rFonts w:ascii="Times New Roman" w:hAnsi="Times New Roman" w:cs="Times New Roman"/>
                <w:b/>
                <w:sz w:val="20"/>
                <w:szCs w:val="20"/>
                <w:lang w:val="tr-TR"/>
              </w:rPr>
              <w:t>Akademik</w:t>
            </w:r>
            <w:r w:rsidRPr="007F1A7C">
              <w:rPr>
                <w:rFonts w:ascii="Times New Roman" w:hAnsi="Times New Roman" w:cs="Times New Roman"/>
                <w:b/>
                <w:spacing w:val="5"/>
                <w:sz w:val="20"/>
                <w:szCs w:val="20"/>
                <w:lang w:val="tr-TR"/>
              </w:rPr>
              <w:t xml:space="preserve"> </w:t>
            </w:r>
            <w:r w:rsidRPr="007F1A7C">
              <w:rPr>
                <w:rFonts w:ascii="Times New Roman" w:hAnsi="Times New Roman" w:cs="Times New Roman"/>
                <w:b/>
                <w:sz w:val="20"/>
                <w:szCs w:val="20"/>
                <w:lang w:val="tr-TR"/>
              </w:rPr>
              <w:t>Yıl/ Ana Bilim Dalı</w:t>
            </w:r>
          </w:p>
        </w:tc>
        <w:tc>
          <w:tcPr>
            <w:tcW w:w="4110" w:type="dxa"/>
            <w:vAlign w:val="center"/>
          </w:tcPr>
          <w:p w:rsidR="00207816" w:rsidRPr="007F1A7C" w:rsidRDefault="00207816" w:rsidP="00EE6135">
            <w:pPr>
              <w:pStyle w:val="TableParagraph"/>
              <w:rPr>
                <w:rFonts w:ascii="Times New Roman" w:hAnsi="Times New Roman" w:cs="Times New Roman"/>
                <w:sz w:val="20"/>
                <w:szCs w:val="20"/>
                <w:lang w:val="tr-TR"/>
              </w:rPr>
            </w:pPr>
          </w:p>
        </w:tc>
      </w:tr>
      <w:tr w:rsidR="00207816" w:rsidRPr="007F1A7C" w:rsidTr="00AD265C">
        <w:trPr>
          <w:trHeight w:val="282"/>
          <w:jc w:val="center"/>
        </w:trPr>
        <w:tc>
          <w:tcPr>
            <w:tcW w:w="1582"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r w:rsidRPr="007F1A7C">
              <w:rPr>
                <w:rFonts w:ascii="Times New Roman" w:hAnsi="Times New Roman" w:cs="Times New Roman"/>
                <w:b/>
                <w:sz w:val="20"/>
                <w:szCs w:val="20"/>
                <w:lang w:val="tr-TR"/>
              </w:rPr>
              <w:t>Adres</w:t>
            </w:r>
          </w:p>
        </w:tc>
        <w:tc>
          <w:tcPr>
            <w:tcW w:w="8489" w:type="dxa"/>
            <w:gridSpan w:val="3"/>
            <w:vAlign w:val="center"/>
          </w:tcPr>
          <w:p w:rsidR="00207816" w:rsidRPr="007F1A7C" w:rsidRDefault="00207816" w:rsidP="00EE6135">
            <w:pPr>
              <w:pStyle w:val="TableParagraph"/>
              <w:rPr>
                <w:rFonts w:ascii="Times New Roman" w:hAnsi="Times New Roman" w:cs="Times New Roman"/>
                <w:sz w:val="20"/>
                <w:szCs w:val="20"/>
                <w:lang w:val="tr-TR"/>
              </w:rPr>
            </w:pPr>
          </w:p>
        </w:tc>
      </w:tr>
      <w:tr w:rsidR="00207816" w:rsidRPr="007F1A7C" w:rsidTr="00AD265C">
        <w:trPr>
          <w:trHeight w:val="272"/>
          <w:jc w:val="center"/>
        </w:trPr>
        <w:tc>
          <w:tcPr>
            <w:tcW w:w="1582" w:type="dxa"/>
            <w:vAlign w:val="center"/>
          </w:tcPr>
          <w:p w:rsidR="00207816" w:rsidRPr="007F1A7C" w:rsidRDefault="00207816" w:rsidP="00EE6135">
            <w:pPr>
              <w:pStyle w:val="TableParagraph"/>
              <w:ind w:left="57"/>
              <w:rPr>
                <w:rFonts w:ascii="Times New Roman" w:hAnsi="Times New Roman" w:cs="Times New Roman"/>
                <w:b/>
                <w:sz w:val="20"/>
                <w:szCs w:val="20"/>
                <w:lang w:val="tr-TR"/>
              </w:rPr>
            </w:pPr>
            <w:r w:rsidRPr="007F1A7C">
              <w:rPr>
                <w:rFonts w:ascii="Times New Roman" w:hAnsi="Times New Roman" w:cs="Times New Roman"/>
                <w:b/>
                <w:sz w:val="20"/>
                <w:szCs w:val="20"/>
                <w:lang w:val="tr-TR"/>
              </w:rPr>
              <w:t>Telefon No</w:t>
            </w:r>
          </w:p>
        </w:tc>
        <w:tc>
          <w:tcPr>
            <w:tcW w:w="2835" w:type="dxa"/>
            <w:vAlign w:val="center"/>
          </w:tcPr>
          <w:p w:rsidR="00207816" w:rsidRPr="007F1A7C" w:rsidRDefault="00207816" w:rsidP="00EE6135">
            <w:pPr>
              <w:pStyle w:val="TableParagraph"/>
              <w:rPr>
                <w:rFonts w:ascii="Times New Roman" w:hAnsi="Times New Roman" w:cs="Times New Roman"/>
                <w:sz w:val="20"/>
                <w:szCs w:val="20"/>
                <w:lang w:val="tr-TR"/>
              </w:rPr>
            </w:pPr>
          </w:p>
        </w:tc>
        <w:tc>
          <w:tcPr>
            <w:tcW w:w="1544" w:type="dxa"/>
            <w:vAlign w:val="center"/>
          </w:tcPr>
          <w:p w:rsidR="00207816" w:rsidRPr="007F1A7C" w:rsidRDefault="00207816" w:rsidP="00EE6135">
            <w:pPr>
              <w:pStyle w:val="TableParagraph"/>
              <w:ind w:left="31"/>
              <w:rPr>
                <w:rFonts w:ascii="Times New Roman" w:hAnsi="Times New Roman" w:cs="Times New Roman"/>
                <w:b/>
                <w:sz w:val="20"/>
                <w:szCs w:val="20"/>
                <w:lang w:val="tr-TR"/>
              </w:rPr>
            </w:pPr>
            <w:r w:rsidRPr="007F1A7C">
              <w:rPr>
                <w:rFonts w:ascii="Times New Roman" w:hAnsi="Times New Roman" w:cs="Times New Roman"/>
                <w:b/>
                <w:sz w:val="20"/>
                <w:szCs w:val="20"/>
                <w:lang w:val="tr-TR"/>
              </w:rPr>
              <w:t>E-Posta</w:t>
            </w:r>
          </w:p>
        </w:tc>
        <w:tc>
          <w:tcPr>
            <w:tcW w:w="4110" w:type="dxa"/>
            <w:vAlign w:val="center"/>
          </w:tcPr>
          <w:p w:rsidR="00207816" w:rsidRPr="007F1A7C" w:rsidRDefault="00207816" w:rsidP="00EE6135">
            <w:pPr>
              <w:pStyle w:val="TableParagraph"/>
              <w:rPr>
                <w:rFonts w:ascii="Times New Roman" w:hAnsi="Times New Roman" w:cs="Times New Roman"/>
                <w:sz w:val="20"/>
                <w:szCs w:val="20"/>
                <w:lang w:val="tr-TR"/>
              </w:rPr>
            </w:pPr>
          </w:p>
        </w:tc>
      </w:tr>
    </w:tbl>
    <w:p w:rsidR="00207816" w:rsidRPr="007F1A7C" w:rsidRDefault="00207816" w:rsidP="00207816">
      <w:pPr>
        <w:rPr>
          <w:rFonts w:ascii="Times New Roman" w:hAnsi="Times New Roman" w:cs="Times New Roman"/>
          <w:sz w:val="20"/>
          <w:szCs w:val="20"/>
        </w:rPr>
      </w:pP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3"/>
        <w:gridCol w:w="567"/>
        <w:gridCol w:w="425"/>
        <w:gridCol w:w="709"/>
        <w:gridCol w:w="992"/>
        <w:gridCol w:w="2137"/>
        <w:gridCol w:w="567"/>
        <w:gridCol w:w="283"/>
        <w:gridCol w:w="709"/>
        <w:gridCol w:w="1417"/>
      </w:tblGrid>
      <w:tr w:rsidR="00006B1D" w:rsidRPr="007F1A7C" w:rsidTr="00046491">
        <w:trPr>
          <w:trHeight w:val="600"/>
          <w:jc w:val="center"/>
        </w:trPr>
        <w:tc>
          <w:tcPr>
            <w:tcW w:w="3994" w:type="dxa"/>
            <w:gridSpan w:val="4"/>
            <w:vAlign w:val="center"/>
          </w:tcPr>
          <w:p w:rsidR="00006B1D" w:rsidRPr="00B15109" w:rsidRDefault="00006B1D" w:rsidP="00006B1D">
            <w:pPr>
              <w:jc w:val="center"/>
              <w:rPr>
                <w:rFonts w:ascii="Times New Roman" w:hAnsi="Times New Roman" w:cs="Times New Roman"/>
                <w:b/>
                <w:bCs/>
                <w:sz w:val="18"/>
                <w:szCs w:val="20"/>
              </w:rPr>
            </w:pPr>
            <w:r w:rsidRPr="00B15109">
              <w:rPr>
                <w:rFonts w:ascii="Times New Roman" w:hAnsi="Times New Roman" w:cs="Times New Roman"/>
                <w:b/>
                <w:bCs/>
                <w:sz w:val="18"/>
                <w:szCs w:val="20"/>
              </w:rPr>
              <w:t>KARŞI ÜNİVERSİTEDE ALACAĞI DERS</w:t>
            </w:r>
          </w:p>
          <w:p w:rsidR="00006B1D" w:rsidRPr="00B15109" w:rsidRDefault="00006B1D" w:rsidP="00006B1D">
            <w:pPr>
              <w:jc w:val="center"/>
              <w:rPr>
                <w:rFonts w:ascii="Times New Roman" w:hAnsi="Times New Roman" w:cs="Times New Roman"/>
                <w:b/>
                <w:bCs/>
                <w:sz w:val="18"/>
                <w:szCs w:val="20"/>
              </w:rPr>
            </w:pPr>
            <w:r w:rsidRPr="00B15109">
              <w:rPr>
                <w:rFonts w:ascii="Times New Roman" w:hAnsi="Times New Roman" w:cs="Times New Roman"/>
                <w:b/>
                <w:bCs/>
                <w:sz w:val="18"/>
                <w:szCs w:val="20"/>
              </w:rPr>
              <w:t xml:space="preserve">( </w:t>
            </w:r>
            <w:proofErr w:type="gramStart"/>
            <w:r w:rsidRPr="00B15109">
              <w:rPr>
                <w:rFonts w:ascii="Times New Roman" w:hAnsi="Times New Roman" w:cs="Times New Roman"/>
                <w:b/>
                <w:bCs/>
                <w:sz w:val="18"/>
                <w:szCs w:val="20"/>
              </w:rPr>
              <w:t>……………………..</w:t>
            </w:r>
            <w:proofErr w:type="gramEnd"/>
            <w:r w:rsidRPr="00B15109">
              <w:rPr>
                <w:rFonts w:ascii="Times New Roman" w:hAnsi="Times New Roman" w:cs="Times New Roman"/>
                <w:b/>
                <w:bCs/>
                <w:sz w:val="18"/>
                <w:szCs w:val="20"/>
              </w:rPr>
              <w:t xml:space="preserve"> Üniversitesi )</w:t>
            </w:r>
          </w:p>
        </w:tc>
        <w:tc>
          <w:tcPr>
            <w:tcW w:w="4688" w:type="dxa"/>
            <w:gridSpan w:val="5"/>
            <w:vAlign w:val="center"/>
          </w:tcPr>
          <w:p w:rsidR="00006B1D" w:rsidRPr="00B15109" w:rsidRDefault="00006B1D" w:rsidP="0087227A">
            <w:pPr>
              <w:jc w:val="center"/>
              <w:rPr>
                <w:rFonts w:ascii="Times New Roman" w:hAnsi="Times New Roman" w:cs="Times New Roman"/>
                <w:b/>
                <w:bCs/>
                <w:sz w:val="18"/>
                <w:szCs w:val="20"/>
              </w:rPr>
            </w:pPr>
            <w:r w:rsidRPr="00B15109">
              <w:rPr>
                <w:rFonts w:ascii="Times New Roman" w:hAnsi="Times New Roman" w:cs="Times New Roman"/>
                <w:b/>
                <w:bCs/>
                <w:sz w:val="18"/>
                <w:szCs w:val="20"/>
              </w:rPr>
              <w:t>EŞDEĞERLİĞİ OLAN DERS</w:t>
            </w:r>
          </w:p>
          <w:p w:rsidR="00006B1D" w:rsidRPr="00B15109" w:rsidRDefault="00006B1D" w:rsidP="0087227A">
            <w:pPr>
              <w:jc w:val="center"/>
              <w:rPr>
                <w:rFonts w:ascii="Times New Roman" w:hAnsi="Times New Roman" w:cs="Times New Roman"/>
                <w:b/>
                <w:bCs/>
                <w:sz w:val="18"/>
                <w:szCs w:val="20"/>
              </w:rPr>
            </w:pPr>
            <w:r w:rsidRPr="00B15109">
              <w:rPr>
                <w:rFonts w:ascii="Times New Roman" w:hAnsi="Times New Roman" w:cs="Times New Roman"/>
                <w:b/>
                <w:bCs/>
                <w:sz w:val="18"/>
                <w:szCs w:val="20"/>
              </w:rPr>
              <w:t>( Bayburt Üniversitesi )</w:t>
            </w:r>
          </w:p>
        </w:tc>
        <w:tc>
          <w:tcPr>
            <w:tcW w:w="1417" w:type="dxa"/>
            <w:vMerge w:val="restart"/>
            <w:vAlign w:val="center"/>
          </w:tcPr>
          <w:p w:rsidR="00006B1D" w:rsidRPr="00046491" w:rsidRDefault="00006B1D" w:rsidP="00046491">
            <w:pPr>
              <w:jc w:val="center"/>
              <w:rPr>
                <w:rFonts w:ascii="Times New Roman" w:hAnsi="Times New Roman" w:cs="Times New Roman"/>
                <w:b/>
                <w:bCs/>
                <w:sz w:val="18"/>
                <w:szCs w:val="20"/>
              </w:rPr>
            </w:pPr>
            <w:proofErr w:type="spellStart"/>
            <w:r w:rsidRPr="00B15109">
              <w:rPr>
                <w:rFonts w:ascii="Times New Roman" w:hAnsi="Times New Roman" w:cs="Times New Roman"/>
                <w:b/>
                <w:bCs/>
                <w:sz w:val="18"/>
                <w:szCs w:val="20"/>
              </w:rPr>
              <w:t>AÇIKLAMA</w:t>
            </w:r>
            <w:r w:rsidRPr="00B15109">
              <w:rPr>
                <w:rFonts w:ascii="Times New Roman" w:hAnsi="Times New Roman" w:cs="Times New Roman"/>
                <w:b/>
                <w:bCs/>
                <w:sz w:val="18"/>
                <w:szCs w:val="20"/>
                <w:vertAlign w:val="superscript"/>
              </w:rPr>
              <w:t>1</w:t>
            </w:r>
            <w:proofErr w:type="spellEnd"/>
            <w:r w:rsidRPr="00B15109">
              <w:rPr>
                <w:rFonts w:ascii="Times New Roman" w:hAnsi="Times New Roman" w:cs="Times New Roman"/>
                <w:b/>
                <w:bCs/>
                <w:sz w:val="18"/>
                <w:szCs w:val="20"/>
              </w:rPr>
              <w:t xml:space="preserve"> (</w:t>
            </w:r>
            <w:r w:rsidRPr="00B15109">
              <w:rPr>
                <w:rFonts w:ascii="Times New Roman" w:hAnsi="Times New Roman" w:cs="Times New Roman"/>
                <w:sz w:val="18"/>
                <w:szCs w:val="20"/>
              </w:rPr>
              <w:t>Uygun / Uygun değil</w:t>
            </w:r>
            <w:r w:rsidRPr="00B15109">
              <w:rPr>
                <w:rFonts w:ascii="Times New Roman" w:hAnsi="Times New Roman" w:cs="Times New Roman"/>
                <w:sz w:val="18"/>
                <w:szCs w:val="20"/>
                <w:vertAlign w:val="superscript"/>
              </w:rPr>
              <w:t>*</w:t>
            </w:r>
            <w:r w:rsidR="004B7087" w:rsidRPr="00B15109">
              <w:rPr>
                <w:rFonts w:ascii="Times New Roman" w:hAnsi="Times New Roman" w:cs="Times New Roman"/>
                <w:sz w:val="18"/>
                <w:szCs w:val="20"/>
                <w:vertAlign w:val="superscript"/>
              </w:rPr>
              <w:t>*</w:t>
            </w:r>
            <w:r w:rsidRPr="00B15109">
              <w:rPr>
                <w:rFonts w:ascii="Times New Roman" w:hAnsi="Times New Roman" w:cs="Times New Roman"/>
                <w:sz w:val="18"/>
                <w:szCs w:val="20"/>
              </w:rPr>
              <w:t>)</w:t>
            </w:r>
          </w:p>
        </w:tc>
      </w:tr>
      <w:tr w:rsidR="00006B1D" w:rsidRPr="007F1A7C" w:rsidTr="00AD265C">
        <w:trPr>
          <w:trHeight w:val="524"/>
          <w:jc w:val="center"/>
        </w:trPr>
        <w:tc>
          <w:tcPr>
            <w:tcW w:w="2293" w:type="dxa"/>
            <w:vAlign w:val="center"/>
          </w:tcPr>
          <w:p w:rsidR="00006B1D" w:rsidRPr="00B15109" w:rsidRDefault="00006B1D" w:rsidP="00EE6135">
            <w:pPr>
              <w:jc w:val="center"/>
              <w:rPr>
                <w:rFonts w:ascii="Times New Roman" w:hAnsi="Times New Roman" w:cs="Times New Roman"/>
                <w:b/>
                <w:bCs/>
                <w:sz w:val="18"/>
                <w:szCs w:val="20"/>
              </w:rPr>
            </w:pPr>
            <w:r w:rsidRPr="00B15109">
              <w:rPr>
                <w:rFonts w:ascii="Times New Roman" w:hAnsi="Times New Roman" w:cs="Times New Roman"/>
                <w:b/>
                <w:bCs/>
                <w:sz w:val="18"/>
                <w:szCs w:val="20"/>
              </w:rPr>
              <w:t>Adı</w:t>
            </w:r>
            <w:r w:rsidR="004B7087" w:rsidRPr="00B15109">
              <w:rPr>
                <w:rFonts w:ascii="Times New Roman" w:hAnsi="Times New Roman" w:cs="Times New Roman"/>
                <w:b/>
                <w:bCs/>
                <w:sz w:val="18"/>
                <w:szCs w:val="20"/>
              </w:rPr>
              <w:t>*</w:t>
            </w:r>
          </w:p>
        </w:tc>
        <w:tc>
          <w:tcPr>
            <w:tcW w:w="567" w:type="dxa"/>
            <w:vAlign w:val="center"/>
          </w:tcPr>
          <w:p w:rsidR="00006B1D" w:rsidRPr="00B15109" w:rsidRDefault="00006B1D" w:rsidP="00EE6135">
            <w:pPr>
              <w:jc w:val="center"/>
              <w:rPr>
                <w:rFonts w:ascii="Times New Roman" w:hAnsi="Times New Roman" w:cs="Times New Roman"/>
                <w:b/>
                <w:bCs/>
                <w:sz w:val="18"/>
                <w:szCs w:val="20"/>
              </w:rPr>
            </w:pPr>
            <w:proofErr w:type="spellStart"/>
            <w:r w:rsidRPr="00B15109">
              <w:rPr>
                <w:rFonts w:ascii="Times New Roman" w:hAnsi="Times New Roman" w:cs="Times New Roman"/>
                <w:b/>
                <w:bCs/>
                <w:sz w:val="18"/>
                <w:szCs w:val="20"/>
              </w:rPr>
              <w:t>T+U</w:t>
            </w:r>
            <w:proofErr w:type="spellEnd"/>
          </w:p>
        </w:tc>
        <w:tc>
          <w:tcPr>
            <w:tcW w:w="425" w:type="dxa"/>
            <w:vAlign w:val="center"/>
          </w:tcPr>
          <w:p w:rsidR="00006B1D" w:rsidRPr="00B15109" w:rsidRDefault="00006B1D" w:rsidP="00EE6135">
            <w:pPr>
              <w:jc w:val="center"/>
              <w:rPr>
                <w:rFonts w:ascii="Times New Roman" w:hAnsi="Times New Roman" w:cs="Times New Roman"/>
                <w:b/>
                <w:bCs/>
                <w:sz w:val="18"/>
                <w:szCs w:val="20"/>
              </w:rPr>
            </w:pPr>
            <w:r w:rsidRPr="00B15109">
              <w:rPr>
                <w:rFonts w:ascii="Times New Roman" w:hAnsi="Times New Roman" w:cs="Times New Roman"/>
                <w:b/>
                <w:bCs/>
                <w:sz w:val="18"/>
                <w:szCs w:val="20"/>
              </w:rPr>
              <w:t>K</w:t>
            </w:r>
          </w:p>
        </w:tc>
        <w:tc>
          <w:tcPr>
            <w:tcW w:w="709" w:type="dxa"/>
            <w:vAlign w:val="center"/>
          </w:tcPr>
          <w:p w:rsidR="00006B1D" w:rsidRPr="00B15109" w:rsidRDefault="00006B1D" w:rsidP="00EE6135">
            <w:pPr>
              <w:jc w:val="center"/>
              <w:rPr>
                <w:rFonts w:ascii="Times New Roman" w:hAnsi="Times New Roman" w:cs="Times New Roman"/>
                <w:b/>
                <w:bCs/>
                <w:sz w:val="18"/>
                <w:szCs w:val="20"/>
              </w:rPr>
            </w:pPr>
            <w:proofErr w:type="spellStart"/>
            <w:r w:rsidRPr="00B15109">
              <w:rPr>
                <w:rFonts w:ascii="Times New Roman" w:hAnsi="Times New Roman" w:cs="Times New Roman"/>
                <w:b/>
                <w:bCs/>
                <w:sz w:val="18"/>
                <w:szCs w:val="20"/>
              </w:rPr>
              <w:t>ECTS</w:t>
            </w:r>
            <w:proofErr w:type="spellEnd"/>
          </w:p>
        </w:tc>
        <w:tc>
          <w:tcPr>
            <w:tcW w:w="992" w:type="dxa"/>
            <w:vAlign w:val="center"/>
          </w:tcPr>
          <w:p w:rsidR="00006B1D" w:rsidRPr="00B15109" w:rsidRDefault="00006B1D" w:rsidP="00EE6135">
            <w:pPr>
              <w:jc w:val="center"/>
              <w:rPr>
                <w:rFonts w:ascii="Times New Roman" w:hAnsi="Times New Roman" w:cs="Times New Roman"/>
                <w:b/>
                <w:bCs/>
                <w:sz w:val="18"/>
                <w:szCs w:val="20"/>
              </w:rPr>
            </w:pPr>
            <w:r w:rsidRPr="00B15109">
              <w:rPr>
                <w:rFonts w:ascii="Times New Roman" w:hAnsi="Times New Roman" w:cs="Times New Roman"/>
                <w:b/>
                <w:bCs/>
                <w:sz w:val="18"/>
                <w:szCs w:val="20"/>
              </w:rPr>
              <w:t>DERSİN KODU</w:t>
            </w:r>
          </w:p>
        </w:tc>
        <w:tc>
          <w:tcPr>
            <w:tcW w:w="2137" w:type="dxa"/>
            <w:vAlign w:val="center"/>
          </w:tcPr>
          <w:p w:rsidR="00006B1D" w:rsidRPr="00B15109" w:rsidRDefault="00006B1D" w:rsidP="00EE6135">
            <w:pPr>
              <w:jc w:val="center"/>
              <w:rPr>
                <w:rFonts w:ascii="Times New Roman" w:hAnsi="Times New Roman" w:cs="Times New Roman"/>
                <w:b/>
                <w:bCs/>
                <w:sz w:val="18"/>
                <w:szCs w:val="20"/>
              </w:rPr>
            </w:pPr>
            <w:r w:rsidRPr="00B15109">
              <w:rPr>
                <w:rFonts w:ascii="Times New Roman" w:hAnsi="Times New Roman" w:cs="Times New Roman"/>
                <w:b/>
                <w:bCs/>
                <w:sz w:val="18"/>
                <w:szCs w:val="20"/>
              </w:rPr>
              <w:t>DERSİN ADI</w:t>
            </w:r>
          </w:p>
        </w:tc>
        <w:tc>
          <w:tcPr>
            <w:tcW w:w="567" w:type="dxa"/>
            <w:vAlign w:val="center"/>
          </w:tcPr>
          <w:p w:rsidR="00006B1D" w:rsidRPr="00B15109" w:rsidRDefault="00006B1D" w:rsidP="00EE6135">
            <w:pPr>
              <w:jc w:val="center"/>
              <w:rPr>
                <w:rFonts w:ascii="Times New Roman" w:hAnsi="Times New Roman" w:cs="Times New Roman"/>
                <w:b/>
                <w:bCs/>
                <w:sz w:val="18"/>
                <w:szCs w:val="20"/>
              </w:rPr>
            </w:pPr>
            <w:proofErr w:type="spellStart"/>
            <w:r w:rsidRPr="00B15109">
              <w:rPr>
                <w:rFonts w:ascii="Times New Roman" w:hAnsi="Times New Roman" w:cs="Times New Roman"/>
                <w:b/>
                <w:bCs/>
                <w:sz w:val="18"/>
                <w:szCs w:val="20"/>
              </w:rPr>
              <w:t>T+U</w:t>
            </w:r>
            <w:proofErr w:type="spellEnd"/>
          </w:p>
        </w:tc>
        <w:tc>
          <w:tcPr>
            <w:tcW w:w="283" w:type="dxa"/>
            <w:vAlign w:val="center"/>
          </w:tcPr>
          <w:p w:rsidR="00006B1D" w:rsidRPr="00B15109" w:rsidRDefault="00006B1D" w:rsidP="00EE6135">
            <w:pPr>
              <w:jc w:val="center"/>
              <w:rPr>
                <w:rFonts w:ascii="Times New Roman" w:hAnsi="Times New Roman" w:cs="Times New Roman"/>
                <w:b/>
                <w:bCs/>
                <w:sz w:val="18"/>
                <w:szCs w:val="20"/>
              </w:rPr>
            </w:pPr>
            <w:r w:rsidRPr="00B15109">
              <w:rPr>
                <w:rFonts w:ascii="Times New Roman" w:hAnsi="Times New Roman" w:cs="Times New Roman"/>
                <w:b/>
                <w:bCs/>
                <w:sz w:val="18"/>
                <w:szCs w:val="20"/>
              </w:rPr>
              <w:t>K</w:t>
            </w:r>
          </w:p>
        </w:tc>
        <w:tc>
          <w:tcPr>
            <w:tcW w:w="709" w:type="dxa"/>
            <w:vAlign w:val="center"/>
          </w:tcPr>
          <w:p w:rsidR="00006B1D" w:rsidRPr="00B15109" w:rsidRDefault="00006B1D" w:rsidP="00EE6135">
            <w:pPr>
              <w:jc w:val="center"/>
              <w:rPr>
                <w:rFonts w:ascii="Times New Roman" w:hAnsi="Times New Roman" w:cs="Times New Roman"/>
                <w:b/>
                <w:bCs/>
                <w:sz w:val="18"/>
                <w:szCs w:val="20"/>
              </w:rPr>
            </w:pPr>
            <w:proofErr w:type="spellStart"/>
            <w:r w:rsidRPr="00B15109">
              <w:rPr>
                <w:rFonts w:ascii="Times New Roman" w:hAnsi="Times New Roman" w:cs="Times New Roman"/>
                <w:b/>
                <w:bCs/>
                <w:sz w:val="18"/>
                <w:szCs w:val="20"/>
              </w:rPr>
              <w:t>ECTS</w:t>
            </w:r>
            <w:proofErr w:type="spellEnd"/>
          </w:p>
        </w:tc>
        <w:tc>
          <w:tcPr>
            <w:tcW w:w="1417" w:type="dxa"/>
            <w:vMerge/>
          </w:tcPr>
          <w:p w:rsidR="00006B1D" w:rsidRPr="00B15109" w:rsidRDefault="00006B1D" w:rsidP="00EE6135">
            <w:pPr>
              <w:jc w:val="center"/>
              <w:rPr>
                <w:rFonts w:ascii="Times New Roman" w:hAnsi="Times New Roman" w:cs="Times New Roman"/>
                <w:b/>
                <w:bCs/>
                <w:sz w:val="18"/>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r w:rsidR="00006B1D" w:rsidRPr="007F1A7C" w:rsidTr="00AD265C">
        <w:trPr>
          <w:trHeight w:val="20"/>
          <w:jc w:val="center"/>
        </w:trPr>
        <w:tc>
          <w:tcPr>
            <w:tcW w:w="2293"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425"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992" w:type="dxa"/>
            <w:vAlign w:val="center"/>
          </w:tcPr>
          <w:p w:rsidR="00006B1D" w:rsidRPr="007F1A7C" w:rsidRDefault="00006B1D" w:rsidP="00EE6135">
            <w:pPr>
              <w:jc w:val="center"/>
              <w:rPr>
                <w:rFonts w:ascii="Times New Roman" w:hAnsi="Times New Roman" w:cs="Times New Roman"/>
                <w:sz w:val="20"/>
                <w:szCs w:val="20"/>
              </w:rPr>
            </w:pPr>
          </w:p>
        </w:tc>
        <w:tc>
          <w:tcPr>
            <w:tcW w:w="2137" w:type="dxa"/>
            <w:vAlign w:val="center"/>
          </w:tcPr>
          <w:p w:rsidR="00006B1D" w:rsidRPr="007F1A7C" w:rsidRDefault="00006B1D" w:rsidP="00EE6135">
            <w:pPr>
              <w:jc w:val="center"/>
              <w:rPr>
                <w:rFonts w:ascii="Times New Roman" w:hAnsi="Times New Roman" w:cs="Times New Roman"/>
                <w:sz w:val="20"/>
                <w:szCs w:val="20"/>
              </w:rPr>
            </w:pPr>
          </w:p>
        </w:tc>
        <w:tc>
          <w:tcPr>
            <w:tcW w:w="567" w:type="dxa"/>
            <w:vAlign w:val="center"/>
          </w:tcPr>
          <w:p w:rsidR="00006B1D" w:rsidRPr="007F1A7C" w:rsidRDefault="00006B1D" w:rsidP="00EE6135">
            <w:pPr>
              <w:jc w:val="center"/>
              <w:rPr>
                <w:rFonts w:ascii="Times New Roman" w:hAnsi="Times New Roman" w:cs="Times New Roman"/>
                <w:sz w:val="20"/>
                <w:szCs w:val="20"/>
              </w:rPr>
            </w:pPr>
          </w:p>
        </w:tc>
        <w:tc>
          <w:tcPr>
            <w:tcW w:w="283" w:type="dxa"/>
            <w:vAlign w:val="center"/>
          </w:tcPr>
          <w:p w:rsidR="00006B1D" w:rsidRPr="007F1A7C" w:rsidRDefault="00006B1D" w:rsidP="00EE6135">
            <w:pPr>
              <w:jc w:val="center"/>
              <w:rPr>
                <w:rFonts w:ascii="Times New Roman" w:hAnsi="Times New Roman" w:cs="Times New Roman"/>
                <w:sz w:val="20"/>
                <w:szCs w:val="20"/>
              </w:rPr>
            </w:pPr>
          </w:p>
        </w:tc>
        <w:tc>
          <w:tcPr>
            <w:tcW w:w="709" w:type="dxa"/>
            <w:vAlign w:val="center"/>
          </w:tcPr>
          <w:p w:rsidR="00006B1D" w:rsidRPr="007F1A7C" w:rsidRDefault="00006B1D" w:rsidP="00EE6135">
            <w:pPr>
              <w:jc w:val="center"/>
              <w:rPr>
                <w:rFonts w:ascii="Times New Roman" w:hAnsi="Times New Roman" w:cs="Times New Roman"/>
                <w:sz w:val="20"/>
                <w:szCs w:val="20"/>
              </w:rPr>
            </w:pPr>
          </w:p>
        </w:tc>
        <w:tc>
          <w:tcPr>
            <w:tcW w:w="1417" w:type="dxa"/>
          </w:tcPr>
          <w:p w:rsidR="00006B1D" w:rsidRPr="007F1A7C" w:rsidRDefault="00006B1D" w:rsidP="00EE6135">
            <w:pPr>
              <w:jc w:val="center"/>
              <w:rPr>
                <w:rFonts w:ascii="Times New Roman" w:hAnsi="Times New Roman" w:cs="Times New Roman"/>
                <w:sz w:val="20"/>
                <w:szCs w:val="20"/>
              </w:rPr>
            </w:pPr>
          </w:p>
        </w:tc>
      </w:tr>
    </w:tbl>
    <w:p w:rsidR="00D75B6E" w:rsidRPr="00B15109" w:rsidRDefault="00D75B6E" w:rsidP="00AD265C">
      <w:pPr>
        <w:spacing w:before="68"/>
        <w:ind w:right="-144"/>
        <w:rPr>
          <w:rFonts w:ascii="Times New Roman" w:hAnsi="Times New Roman" w:cs="Times New Roman"/>
          <w:sz w:val="18"/>
          <w:szCs w:val="20"/>
          <w:vertAlign w:val="superscript"/>
        </w:rPr>
      </w:pPr>
      <w:r w:rsidRPr="007F1A7C">
        <w:rPr>
          <w:rFonts w:ascii="Times New Roman" w:hAnsi="Times New Roman" w:cs="Times New Roman"/>
          <w:sz w:val="20"/>
          <w:szCs w:val="20"/>
        </w:rPr>
        <w:t xml:space="preserve"> </w:t>
      </w:r>
      <w:r w:rsidRPr="00B15109">
        <w:rPr>
          <w:rFonts w:ascii="Times New Roman" w:hAnsi="Times New Roman" w:cs="Times New Roman"/>
          <w:sz w:val="18"/>
          <w:szCs w:val="20"/>
        </w:rPr>
        <w:t xml:space="preserve">* İki yarıyıl için </w:t>
      </w:r>
      <w:r w:rsidR="0041588E" w:rsidRPr="00B15109">
        <w:rPr>
          <w:rFonts w:ascii="Times New Roman" w:hAnsi="Times New Roman" w:cs="Times New Roman"/>
          <w:sz w:val="18"/>
          <w:szCs w:val="20"/>
        </w:rPr>
        <w:t xml:space="preserve">özel öğrenci talebinde bulunulacak </w:t>
      </w:r>
      <w:r w:rsidRPr="00B15109">
        <w:rPr>
          <w:rFonts w:ascii="Times New Roman" w:hAnsi="Times New Roman" w:cs="Times New Roman"/>
          <w:sz w:val="18"/>
          <w:szCs w:val="20"/>
        </w:rPr>
        <w:t xml:space="preserve">ise derslerin hangi yarıyıl dersi olduğu belirtilmelidir. </w:t>
      </w:r>
      <w:r w:rsidR="00AD265C">
        <w:rPr>
          <w:rFonts w:ascii="Times New Roman" w:hAnsi="Times New Roman" w:cs="Times New Roman"/>
          <w:sz w:val="18"/>
          <w:szCs w:val="20"/>
        </w:rPr>
        <w:t>G</w:t>
      </w:r>
      <w:r w:rsidR="00AD265C" w:rsidRPr="00AD265C">
        <w:rPr>
          <w:rFonts w:ascii="Times New Roman" w:hAnsi="Times New Roman" w:cs="Times New Roman"/>
          <w:sz w:val="18"/>
          <w:szCs w:val="20"/>
        </w:rPr>
        <w:t>erektiğinde satır sayısı artırılabilir.</w:t>
      </w:r>
    </w:p>
    <w:p w:rsidR="00207816" w:rsidRPr="00B15109" w:rsidRDefault="00D75B6E" w:rsidP="000E14EA">
      <w:pPr>
        <w:ind w:right="3862"/>
        <w:rPr>
          <w:rFonts w:ascii="Times New Roman" w:hAnsi="Times New Roman" w:cs="Times New Roman"/>
          <w:sz w:val="18"/>
          <w:szCs w:val="20"/>
        </w:rPr>
      </w:pPr>
      <w:r w:rsidRPr="00B15109">
        <w:rPr>
          <w:rFonts w:ascii="Times New Roman" w:hAnsi="Times New Roman" w:cs="Times New Roman"/>
          <w:sz w:val="18"/>
          <w:szCs w:val="20"/>
          <w:vertAlign w:val="superscript"/>
        </w:rPr>
        <w:t xml:space="preserve">  </w:t>
      </w:r>
      <w:r w:rsidR="00207816" w:rsidRPr="00B15109">
        <w:rPr>
          <w:rFonts w:ascii="Times New Roman" w:hAnsi="Times New Roman" w:cs="Times New Roman"/>
          <w:sz w:val="18"/>
          <w:szCs w:val="20"/>
          <w:vertAlign w:val="superscript"/>
        </w:rPr>
        <w:t xml:space="preserve">1 </w:t>
      </w:r>
      <w:r w:rsidR="00207816" w:rsidRPr="00B15109">
        <w:rPr>
          <w:rFonts w:ascii="Times New Roman" w:hAnsi="Times New Roman" w:cs="Times New Roman"/>
          <w:sz w:val="18"/>
          <w:szCs w:val="20"/>
        </w:rPr>
        <w:t xml:space="preserve">Bu kısım bölüm </w:t>
      </w:r>
      <w:r w:rsidR="0087227A" w:rsidRPr="00B15109">
        <w:rPr>
          <w:rFonts w:ascii="Times New Roman" w:hAnsi="Times New Roman" w:cs="Times New Roman"/>
          <w:sz w:val="18"/>
          <w:szCs w:val="20"/>
        </w:rPr>
        <w:t>başkanlığı</w:t>
      </w:r>
      <w:r w:rsidR="00207816" w:rsidRPr="00B15109">
        <w:rPr>
          <w:rFonts w:ascii="Times New Roman" w:hAnsi="Times New Roman" w:cs="Times New Roman"/>
          <w:sz w:val="18"/>
          <w:szCs w:val="20"/>
        </w:rPr>
        <w:t xml:space="preserve"> </w:t>
      </w:r>
      <w:r w:rsidR="00006B1D" w:rsidRPr="00B15109">
        <w:rPr>
          <w:rFonts w:ascii="Times New Roman" w:hAnsi="Times New Roman" w:cs="Times New Roman"/>
          <w:sz w:val="18"/>
          <w:szCs w:val="20"/>
        </w:rPr>
        <w:t xml:space="preserve">tarafından </w:t>
      </w:r>
      <w:r w:rsidR="00207816" w:rsidRPr="00B15109">
        <w:rPr>
          <w:rFonts w:ascii="Times New Roman" w:hAnsi="Times New Roman" w:cs="Times New Roman"/>
          <w:sz w:val="18"/>
          <w:szCs w:val="20"/>
        </w:rPr>
        <w:t xml:space="preserve">doldurulacaktır. </w:t>
      </w:r>
    </w:p>
    <w:p w:rsidR="00D6356E" w:rsidRDefault="00D75B6E" w:rsidP="001975BE">
      <w:pPr>
        <w:spacing w:after="5"/>
        <w:ind w:right="3862"/>
        <w:rPr>
          <w:rFonts w:ascii="Times New Roman" w:hAnsi="Times New Roman" w:cs="Times New Roman"/>
          <w:sz w:val="18"/>
          <w:szCs w:val="20"/>
        </w:rPr>
      </w:pPr>
      <w:r w:rsidRPr="00B15109">
        <w:rPr>
          <w:rFonts w:ascii="Times New Roman" w:hAnsi="Times New Roman" w:cs="Times New Roman"/>
          <w:sz w:val="18"/>
          <w:szCs w:val="20"/>
        </w:rPr>
        <w:t xml:space="preserve"> </w:t>
      </w:r>
      <w:r w:rsidR="00207816" w:rsidRPr="00B15109">
        <w:rPr>
          <w:rFonts w:ascii="Times New Roman" w:hAnsi="Times New Roman" w:cs="Times New Roman"/>
          <w:sz w:val="18"/>
          <w:szCs w:val="20"/>
        </w:rPr>
        <w:t>*</w:t>
      </w:r>
      <w:r w:rsidR="004B7087" w:rsidRPr="00B15109">
        <w:rPr>
          <w:rFonts w:ascii="Times New Roman" w:hAnsi="Times New Roman" w:cs="Times New Roman"/>
          <w:sz w:val="18"/>
          <w:szCs w:val="20"/>
        </w:rPr>
        <w:t>*</w:t>
      </w:r>
      <w:r w:rsidR="00207816" w:rsidRPr="00B15109">
        <w:rPr>
          <w:rFonts w:ascii="Times New Roman" w:hAnsi="Times New Roman" w:cs="Times New Roman"/>
          <w:sz w:val="18"/>
          <w:szCs w:val="20"/>
        </w:rPr>
        <w:t xml:space="preserve"> Uygun değilse gerekçe yazılacaktır (gerekçe için ek kâğıt kullanılabilir.)</w:t>
      </w:r>
      <w:r w:rsidR="00023E2F">
        <w:rPr>
          <w:rFonts w:ascii="Times New Roman" w:hAnsi="Times New Roman" w:cs="Times New Roman"/>
          <w:sz w:val="18"/>
          <w:szCs w:val="20"/>
        </w:rPr>
        <w:t>.</w:t>
      </w:r>
    </w:p>
    <w:p w:rsidR="00023E2F" w:rsidRPr="000706E3" w:rsidRDefault="00023E2F" w:rsidP="001975BE">
      <w:pPr>
        <w:spacing w:after="5"/>
        <w:ind w:right="3862"/>
        <w:rPr>
          <w:rFonts w:ascii="Times New Roman" w:hAnsi="Times New Roman" w:cs="Times New Roman"/>
          <w:sz w:val="18"/>
          <w:szCs w:val="20"/>
        </w:rPr>
      </w:pPr>
    </w:p>
    <w:p w:rsidR="00207816" w:rsidRDefault="00207816" w:rsidP="00BE7D26">
      <w:pPr>
        <w:spacing w:after="5"/>
        <w:ind w:right="3862"/>
        <w:rPr>
          <w:rFonts w:ascii="Times New Roman" w:hAnsi="Times New Roman" w:cs="Times New Roman"/>
          <w:b/>
          <w:sz w:val="20"/>
          <w:szCs w:val="20"/>
        </w:rPr>
      </w:pPr>
      <w:r w:rsidRPr="007F1A7C">
        <w:rPr>
          <w:rFonts w:ascii="Times New Roman" w:hAnsi="Times New Roman" w:cs="Times New Roman"/>
          <w:b/>
          <w:sz w:val="20"/>
          <w:szCs w:val="20"/>
        </w:rPr>
        <w:t>GEREKLİ</w:t>
      </w:r>
      <w:r w:rsidRPr="007F1A7C">
        <w:rPr>
          <w:rFonts w:ascii="Times New Roman" w:hAnsi="Times New Roman" w:cs="Times New Roman"/>
          <w:b/>
          <w:spacing w:val="4"/>
          <w:sz w:val="20"/>
          <w:szCs w:val="20"/>
        </w:rPr>
        <w:t xml:space="preserve"> </w:t>
      </w:r>
      <w:r w:rsidRPr="007F1A7C">
        <w:rPr>
          <w:rFonts w:ascii="Times New Roman" w:hAnsi="Times New Roman" w:cs="Times New Roman"/>
          <w:b/>
          <w:sz w:val="20"/>
          <w:szCs w:val="20"/>
        </w:rPr>
        <w:t>EVRAKLAR:</w:t>
      </w:r>
    </w:p>
    <w:p w:rsidR="00B60F25" w:rsidRPr="00B60F25" w:rsidRDefault="006E25D4" w:rsidP="00452903">
      <w:pPr>
        <w:pStyle w:val="ListeParagraf"/>
        <w:numPr>
          <w:ilvl w:val="0"/>
          <w:numId w:val="6"/>
        </w:numPr>
        <w:spacing w:after="5"/>
        <w:ind w:right="1982"/>
        <w:rPr>
          <w:rFonts w:ascii="Times New Roman" w:hAnsi="Times New Roman" w:cs="Times New Roman"/>
          <w:b/>
          <w:sz w:val="20"/>
          <w:szCs w:val="20"/>
        </w:rPr>
      </w:pPr>
      <w:r>
        <w:rPr>
          <w:rFonts w:ascii="Times New Roman" w:hAnsi="Times New Roman" w:cs="Times New Roman"/>
          <w:b/>
          <w:sz w:val="20"/>
          <w:szCs w:val="20"/>
        </w:rPr>
        <w:t xml:space="preserve">Güncel Tarihli </w:t>
      </w:r>
      <w:r w:rsidR="009F5390" w:rsidRPr="00B60F25">
        <w:rPr>
          <w:rFonts w:ascii="Times New Roman" w:hAnsi="Times New Roman" w:cs="Times New Roman"/>
          <w:b/>
          <w:sz w:val="20"/>
          <w:szCs w:val="20"/>
        </w:rPr>
        <w:t>Transkript</w:t>
      </w:r>
      <w:r w:rsidR="00B60F25">
        <w:rPr>
          <w:rFonts w:ascii="Times New Roman" w:hAnsi="Times New Roman" w:cs="Times New Roman"/>
          <w:b/>
          <w:sz w:val="20"/>
          <w:szCs w:val="20"/>
        </w:rPr>
        <w:t xml:space="preserve"> </w:t>
      </w:r>
      <w:r w:rsidR="00B60F25" w:rsidRPr="00DF1C0E">
        <w:rPr>
          <w:rFonts w:ascii="Times New Roman" w:hAnsi="Times New Roman" w:cs="Times New Roman"/>
          <w:sz w:val="20"/>
          <w:szCs w:val="20"/>
        </w:rPr>
        <w:t>(</w:t>
      </w:r>
      <w:r w:rsidR="00B60F25" w:rsidRPr="00DF1C0E">
        <w:rPr>
          <w:rFonts w:ascii="Times New Roman" w:hAnsi="Times New Roman" w:cs="Times New Roman"/>
          <w:color w:val="333333"/>
          <w:sz w:val="20"/>
          <w:szCs w:val="20"/>
          <w:shd w:val="clear" w:color="auto" w:fill="FFFFFF"/>
        </w:rPr>
        <w:t> Disiplin cezası almadığına dair bilgi içermelidir.)</w:t>
      </w:r>
    </w:p>
    <w:p w:rsidR="00207816" w:rsidRPr="00B60F25" w:rsidRDefault="00DF1C0E" w:rsidP="00B60F25">
      <w:pPr>
        <w:pStyle w:val="ListeParagraf"/>
        <w:numPr>
          <w:ilvl w:val="0"/>
          <w:numId w:val="6"/>
        </w:numPr>
        <w:spacing w:before="240" w:after="5"/>
        <w:ind w:right="3862"/>
        <w:rPr>
          <w:rFonts w:ascii="Times New Roman" w:hAnsi="Times New Roman" w:cs="Times New Roman"/>
          <w:sz w:val="20"/>
          <w:szCs w:val="20"/>
        </w:rPr>
      </w:pPr>
      <w:r>
        <w:rPr>
          <w:rFonts w:ascii="Times New Roman" w:hAnsi="Times New Roman" w:cs="Times New Roman"/>
          <w:b/>
          <w:sz w:val="20"/>
          <w:szCs w:val="20"/>
        </w:rPr>
        <w:t xml:space="preserve">Mazeretine İlişkin Belgeler </w:t>
      </w:r>
      <w:r w:rsidRPr="00DF1C0E">
        <w:rPr>
          <w:rFonts w:ascii="Times New Roman" w:hAnsi="Times New Roman" w:cs="Times New Roman"/>
          <w:sz w:val="20"/>
          <w:szCs w:val="20"/>
        </w:rPr>
        <w:t>(Yönerge 4/1(a)</w:t>
      </w:r>
      <w:r w:rsidR="00D36900">
        <w:rPr>
          <w:rFonts w:ascii="Times New Roman" w:hAnsi="Times New Roman" w:cs="Times New Roman"/>
          <w:sz w:val="20"/>
          <w:szCs w:val="20"/>
        </w:rPr>
        <w:t>; 4/2</w:t>
      </w:r>
      <w:r w:rsidRPr="00DF1C0E">
        <w:rPr>
          <w:rFonts w:ascii="Times New Roman" w:hAnsi="Times New Roman" w:cs="Times New Roman"/>
          <w:sz w:val="20"/>
          <w:szCs w:val="20"/>
        </w:rPr>
        <w:t>)</w:t>
      </w:r>
    </w:p>
    <w:p w:rsidR="00AD265C" w:rsidRDefault="00207816" w:rsidP="007407B7">
      <w:pPr>
        <w:pStyle w:val="ListeParagraf"/>
        <w:numPr>
          <w:ilvl w:val="0"/>
          <w:numId w:val="6"/>
        </w:numPr>
        <w:spacing w:before="240" w:after="5"/>
        <w:ind w:right="423"/>
        <w:rPr>
          <w:rFonts w:ascii="Times New Roman" w:hAnsi="Times New Roman" w:cs="Times New Roman"/>
          <w:sz w:val="20"/>
          <w:szCs w:val="20"/>
        </w:rPr>
      </w:pPr>
      <w:r w:rsidRPr="00B60F25">
        <w:rPr>
          <w:rFonts w:ascii="Times New Roman" w:hAnsi="Times New Roman" w:cs="Times New Roman"/>
          <w:b/>
          <w:sz w:val="20"/>
          <w:szCs w:val="20"/>
        </w:rPr>
        <w:t>İlgili Üniversite</w:t>
      </w:r>
      <w:r w:rsidR="00B60F25" w:rsidRPr="00B60F25">
        <w:rPr>
          <w:rFonts w:ascii="Times New Roman" w:hAnsi="Times New Roman" w:cs="Times New Roman"/>
          <w:b/>
          <w:sz w:val="20"/>
          <w:szCs w:val="20"/>
        </w:rPr>
        <w:t>de G</w:t>
      </w:r>
      <w:r w:rsidR="009F5390" w:rsidRPr="00B60F25">
        <w:rPr>
          <w:rFonts w:ascii="Times New Roman" w:hAnsi="Times New Roman" w:cs="Times New Roman"/>
          <w:b/>
          <w:sz w:val="20"/>
          <w:szCs w:val="20"/>
        </w:rPr>
        <w:t>itmek İstediği Programa Ait Onaylı Müfredat ve Ders İçerikleri</w:t>
      </w:r>
      <w:r w:rsidR="00D36900">
        <w:rPr>
          <w:rFonts w:ascii="Times New Roman" w:hAnsi="Times New Roman" w:cs="Times New Roman"/>
          <w:b/>
          <w:sz w:val="20"/>
          <w:szCs w:val="20"/>
        </w:rPr>
        <w:t xml:space="preserve"> </w:t>
      </w:r>
      <w:r w:rsidR="00D36900" w:rsidRPr="00D36900">
        <w:rPr>
          <w:rFonts w:ascii="Times New Roman" w:hAnsi="Times New Roman" w:cs="Times New Roman"/>
          <w:sz w:val="20"/>
          <w:szCs w:val="20"/>
        </w:rPr>
        <w:t>(Yönerge 4/3)</w:t>
      </w:r>
    </w:p>
    <w:p w:rsidR="007407B7" w:rsidRPr="007407B7" w:rsidRDefault="007407B7" w:rsidP="00122AA7">
      <w:pPr>
        <w:pStyle w:val="ListeParagraf"/>
        <w:spacing w:before="240" w:after="5"/>
        <w:ind w:right="423"/>
        <w:rPr>
          <w:rFonts w:ascii="Times New Roman" w:hAnsi="Times New Roman" w:cs="Times New Roman"/>
          <w:sz w:val="20"/>
          <w:szCs w:val="20"/>
        </w:rPr>
      </w:pPr>
    </w:p>
    <w:tbl>
      <w:tblPr>
        <w:tblStyle w:val="TableNormal"/>
        <w:tblW w:w="10064" w:type="dxa"/>
        <w:jc w:val="center"/>
        <w:tblLayout w:type="fixed"/>
        <w:tblLook w:val="01E0" w:firstRow="1" w:lastRow="1" w:firstColumn="1" w:lastColumn="1" w:noHBand="0" w:noVBand="0"/>
      </w:tblPr>
      <w:tblGrid>
        <w:gridCol w:w="4708"/>
        <w:gridCol w:w="5356"/>
      </w:tblGrid>
      <w:tr w:rsidR="00627A4A" w:rsidRPr="007F1A7C" w:rsidTr="001A3440">
        <w:trPr>
          <w:trHeight w:val="352"/>
          <w:jc w:val="center"/>
        </w:trPr>
        <w:tc>
          <w:tcPr>
            <w:tcW w:w="10064" w:type="dxa"/>
            <w:gridSpan w:val="2"/>
            <w:tcBorders>
              <w:top w:val="single" w:sz="6" w:space="0" w:color="000000"/>
              <w:left w:val="single" w:sz="6" w:space="0" w:color="000000"/>
              <w:right w:val="single" w:sz="6" w:space="0" w:color="000000"/>
            </w:tcBorders>
            <w:vAlign w:val="center"/>
          </w:tcPr>
          <w:p w:rsidR="00627A4A" w:rsidRPr="007F1A7C" w:rsidRDefault="00627A4A" w:rsidP="0066576A">
            <w:pPr>
              <w:pStyle w:val="TableParagraph"/>
              <w:jc w:val="center"/>
              <w:rPr>
                <w:rFonts w:ascii="Times New Roman" w:hAnsi="Times New Roman" w:cs="Times New Roman"/>
                <w:b/>
                <w:sz w:val="20"/>
                <w:szCs w:val="20"/>
                <w:lang w:val="tr-TR"/>
              </w:rPr>
            </w:pPr>
            <w:r w:rsidRPr="007F1A7C">
              <w:rPr>
                <w:rFonts w:ascii="Times New Roman" w:hAnsi="Times New Roman" w:cs="Times New Roman"/>
                <w:b/>
                <w:spacing w:val="-1"/>
                <w:w w:val="105"/>
                <w:sz w:val="20"/>
                <w:szCs w:val="20"/>
                <w:lang w:val="tr-TR"/>
              </w:rPr>
              <w:t>BÖLÜM ONAYI</w:t>
            </w:r>
          </w:p>
        </w:tc>
      </w:tr>
      <w:tr w:rsidR="00627A4A" w:rsidRPr="007F1A7C" w:rsidTr="001A3440">
        <w:trPr>
          <w:trHeight w:val="867"/>
          <w:jc w:val="center"/>
        </w:trPr>
        <w:tc>
          <w:tcPr>
            <w:tcW w:w="10064" w:type="dxa"/>
            <w:gridSpan w:val="2"/>
            <w:tcBorders>
              <w:top w:val="single" w:sz="6" w:space="0" w:color="000000"/>
              <w:left w:val="single" w:sz="6" w:space="0" w:color="000000"/>
              <w:right w:val="single" w:sz="6" w:space="0" w:color="000000"/>
            </w:tcBorders>
          </w:tcPr>
          <w:p w:rsidR="006148F1" w:rsidRDefault="00E60D2C" w:rsidP="00FE28F7">
            <w:pPr>
              <w:pStyle w:val="TableParagraph"/>
              <w:rPr>
                <w:rFonts w:ascii="Times New Roman" w:hAnsi="Times New Roman" w:cs="Times New Roman"/>
                <w:spacing w:val="-12"/>
                <w:w w:val="105"/>
                <w:sz w:val="20"/>
                <w:szCs w:val="20"/>
                <w:lang w:val="tr-TR"/>
              </w:rPr>
            </w:pPr>
            <w:r>
              <w:rPr>
                <w:rFonts w:ascii="Times New Roman" w:hAnsi="Times New Roman" w:cs="Times New Roman"/>
                <w:spacing w:val="-12"/>
                <w:w w:val="105"/>
                <w:sz w:val="20"/>
                <w:szCs w:val="20"/>
                <w:lang w:val="tr-TR"/>
              </w:rPr>
              <w:t xml:space="preserve">Özel Öğrenci </w:t>
            </w:r>
            <w:r w:rsidR="006148F1">
              <w:rPr>
                <w:rFonts w:ascii="Times New Roman" w:hAnsi="Times New Roman" w:cs="Times New Roman"/>
                <w:spacing w:val="-12"/>
                <w:w w:val="105"/>
                <w:sz w:val="20"/>
                <w:szCs w:val="20"/>
                <w:lang w:val="tr-TR"/>
              </w:rPr>
              <w:t>Başvurusu;</w:t>
            </w:r>
          </w:p>
          <w:p w:rsidR="00FE28F7" w:rsidRPr="00122AA7" w:rsidRDefault="00C63507" w:rsidP="006148F1">
            <w:pPr>
              <w:pStyle w:val="TableParagraph"/>
              <w:rPr>
                <w:rFonts w:ascii="Times New Roman" w:hAnsi="Times New Roman" w:cs="Times New Roman"/>
                <w:spacing w:val="-1"/>
                <w:w w:val="105"/>
                <w:sz w:val="20"/>
                <w:szCs w:val="20"/>
                <w:lang w:val="tr-TR"/>
              </w:rPr>
            </w:pPr>
            <w:sdt>
              <w:sdtPr>
                <w:rPr>
                  <w:rFonts w:ascii="Times New Roman" w:hAnsi="Times New Roman" w:cs="Times New Roman"/>
                  <w:spacing w:val="-1"/>
                  <w:w w:val="105"/>
                  <w:sz w:val="24"/>
                  <w:szCs w:val="20"/>
                </w:rPr>
                <w:id w:val="1800257953"/>
                <w14:checkbox>
                  <w14:checked w14:val="0"/>
                  <w14:checkedState w14:val="00FE" w14:font="Wingdings"/>
                  <w14:uncheckedState w14:val="2610" w14:font="MS Gothic"/>
                </w14:checkbox>
              </w:sdtPr>
              <w:sdtEndPr/>
              <w:sdtContent>
                <w:r w:rsidR="006148F1">
                  <w:rPr>
                    <w:rFonts w:ascii="MS Gothic" w:eastAsia="MS Gothic" w:hAnsi="MS Gothic" w:cs="Times New Roman" w:hint="eastAsia"/>
                    <w:spacing w:val="-1"/>
                    <w:w w:val="105"/>
                    <w:sz w:val="24"/>
                    <w:szCs w:val="20"/>
                    <w:lang w:val="tr-TR"/>
                  </w:rPr>
                  <w:t>☐</w:t>
                </w:r>
              </w:sdtContent>
            </w:sdt>
            <w:r w:rsidR="00627A4A" w:rsidRPr="007F1A7C">
              <w:rPr>
                <w:rFonts w:ascii="Times New Roman" w:hAnsi="Times New Roman" w:cs="Times New Roman"/>
                <w:spacing w:val="-12"/>
                <w:w w:val="105"/>
                <w:sz w:val="20"/>
                <w:szCs w:val="20"/>
                <w:lang w:val="tr-TR"/>
              </w:rPr>
              <w:t xml:space="preserve"> </w:t>
            </w:r>
            <w:r w:rsidR="006148F1">
              <w:rPr>
                <w:rFonts w:ascii="Times New Roman" w:hAnsi="Times New Roman" w:cs="Times New Roman"/>
                <w:spacing w:val="-12"/>
                <w:w w:val="105"/>
                <w:sz w:val="20"/>
                <w:szCs w:val="20"/>
                <w:lang w:val="tr-TR"/>
              </w:rPr>
              <w:t>Uygundur. (</w:t>
            </w:r>
            <w:r w:rsidR="000E14EA" w:rsidRPr="007F1A7C">
              <w:rPr>
                <w:rFonts w:ascii="Times New Roman" w:hAnsi="Times New Roman" w:cs="Times New Roman"/>
                <w:spacing w:val="-1"/>
                <w:w w:val="105"/>
                <w:sz w:val="20"/>
                <w:szCs w:val="20"/>
                <w:lang w:val="tr-TR"/>
              </w:rPr>
              <w:t xml:space="preserve">Özel öğrenci olarak </w:t>
            </w:r>
            <w:r w:rsidR="0097047F" w:rsidRPr="007F1A7C">
              <w:rPr>
                <w:rFonts w:ascii="Times New Roman" w:hAnsi="Times New Roman" w:cs="Times New Roman"/>
                <w:spacing w:val="-1"/>
                <w:w w:val="105"/>
                <w:sz w:val="20"/>
                <w:szCs w:val="20"/>
                <w:lang w:val="tr-TR"/>
              </w:rPr>
              <w:t xml:space="preserve">alması </w:t>
            </w:r>
            <w:r w:rsidR="000E14EA" w:rsidRPr="007F1A7C">
              <w:rPr>
                <w:rFonts w:ascii="Times New Roman" w:hAnsi="Times New Roman" w:cs="Times New Roman"/>
                <w:spacing w:val="-1"/>
                <w:w w:val="105"/>
                <w:sz w:val="20"/>
                <w:szCs w:val="20"/>
                <w:lang w:val="tr-TR"/>
              </w:rPr>
              <w:t xml:space="preserve">‘uygun’ </w:t>
            </w:r>
            <w:r w:rsidR="0097047F" w:rsidRPr="007F1A7C">
              <w:rPr>
                <w:rFonts w:ascii="Times New Roman" w:hAnsi="Times New Roman" w:cs="Times New Roman"/>
                <w:spacing w:val="-1"/>
                <w:w w:val="105"/>
                <w:sz w:val="20"/>
                <w:szCs w:val="20"/>
                <w:lang w:val="tr-TR"/>
              </w:rPr>
              <w:t>bulunan</w:t>
            </w:r>
            <w:r w:rsidR="00702D2A">
              <w:rPr>
                <w:rFonts w:ascii="Times New Roman" w:hAnsi="Times New Roman" w:cs="Times New Roman"/>
                <w:spacing w:val="-1"/>
                <w:w w:val="105"/>
                <w:sz w:val="20"/>
                <w:szCs w:val="20"/>
                <w:lang w:val="tr-TR"/>
              </w:rPr>
              <w:t xml:space="preserve"> dersleri alabilir.</w:t>
            </w:r>
            <w:r w:rsidR="006148F1">
              <w:rPr>
                <w:rFonts w:ascii="Times New Roman" w:hAnsi="Times New Roman" w:cs="Times New Roman"/>
                <w:spacing w:val="-1"/>
                <w:w w:val="105"/>
                <w:sz w:val="20"/>
                <w:szCs w:val="20"/>
                <w:lang w:val="tr-TR"/>
              </w:rPr>
              <w:t xml:space="preserve">)         </w:t>
            </w:r>
            <w:sdt>
              <w:sdtPr>
                <w:rPr>
                  <w:rFonts w:ascii="Times New Roman" w:hAnsi="Times New Roman" w:cs="Times New Roman"/>
                  <w:spacing w:val="-1"/>
                  <w:w w:val="105"/>
                  <w:sz w:val="24"/>
                  <w:szCs w:val="20"/>
                </w:rPr>
                <w:id w:val="1810974558"/>
                <w14:checkbox>
                  <w14:checked w14:val="0"/>
                  <w14:checkedState w14:val="00FE" w14:font="Wingdings"/>
                  <w14:uncheckedState w14:val="2610" w14:font="MS Gothic"/>
                </w14:checkbox>
              </w:sdtPr>
              <w:sdtEndPr/>
              <w:sdtContent>
                <w:r w:rsidR="006721A1">
                  <w:rPr>
                    <w:rFonts w:ascii="MS Gothic" w:eastAsia="MS Gothic" w:hAnsi="MS Gothic" w:cs="Times New Roman" w:hint="eastAsia"/>
                    <w:spacing w:val="-1"/>
                    <w:w w:val="105"/>
                    <w:sz w:val="24"/>
                    <w:szCs w:val="20"/>
                    <w:lang w:val="tr-TR"/>
                  </w:rPr>
                  <w:t>☐</w:t>
                </w:r>
              </w:sdtContent>
            </w:sdt>
            <w:r w:rsidR="006148F1">
              <w:rPr>
                <w:rFonts w:ascii="Times New Roman" w:hAnsi="Times New Roman" w:cs="Times New Roman"/>
                <w:spacing w:val="-1"/>
                <w:w w:val="105"/>
                <w:sz w:val="24"/>
                <w:szCs w:val="20"/>
                <w:lang w:val="tr-TR"/>
              </w:rPr>
              <w:t xml:space="preserve"> </w:t>
            </w:r>
            <w:r w:rsidR="006148F1" w:rsidRPr="006148F1">
              <w:rPr>
                <w:rFonts w:ascii="Times New Roman" w:hAnsi="Times New Roman" w:cs="Times New Roman"/>
                <w:spacing w:val="-1"/>
                <w:w w:val="105"/>
                <w:sz w:val="20"/>
                <w:szCs w:val="20"/>
                <w:lang w:val="tr-TR"/>
              </w:rPr>
              <w:t>Uygun Değildir.</w:t>
            </w:r>
          </w:p>
        </w:tc>
      </w:tr>
      <w:tr w:rsidR="00627A4A" w:rsidRPr="007F1A7C" w:rsidTr="008D7EC9">
        <w:trPr>
          <w:trHeight w:val="967"/>
          <w:jc w:val="center"/>
        </w:trPr>
        <w:tc>
          <w:tcPr>
            <w:tcW w:w="4708" w:type="dxa"/>
            <w:tcBorders>
              <w:left w:val="single" w:sz="6" w:space="0" w:color="000000"/>
              <w:bottom w:val="single" w:sz="6" w:space="0" w:color="000000"/>
            </w:tcBorders>
          </w:tcPr>
          <w:p w:rsidR="00627A4A" w:rsidRPr="007F1A7C" w:rsidRDefault="00627A4A" w:rsidP="00702D2A">
            <w:pPr>
              <w:pStyle w:val="TableParagraph"/>
              <w:spacing w:before="100" w:beforeAutospacing="1"/>
              <w:rPr>
                <w:rFonts w:ascii="Times New Roman" w:hAnsi="Times New Roman" w:cs="Times New Roman"/>
                <w:b/>
                <w:color w:val="808080" w:themeColor="background1" w:themeShade="80"/>
                <w:sz w:val="20"/>
                <w:szCs w:val="20"/>
                <w:lang w:val="tr-TR"/>
              </w:rPr>
            </w:pPr>
          </w:p>
          <w:p w:rsidR="00627A4A" w:rsidRPr="007F1A7C" w:rsidRDefault="00627A4A" w:rsidP="0066576A">
            <w:pPr>
              <w:pStyle w:val="TableParagraph"/>
              <w:spacing w:line="302" w:lineRule="auto"/>
              <w:ind w:left="1" w:hanging="1"/>
              <w:jc w:val="center"/>
              <w:rPr>
                <w:rFonts w:ascii="Times New Roman" w:hAnsi="Times New Roman" w:cs="Times New Roman"/>
                <w:color w:val="808080" w:themeColor="background1" w:themeShade="80"/>
                <w:spacing w:val="-1"/>
                <w:w w:val="105"/>
                <w:sz w:val="20"/>
                <w:szCs w:val="20"/>
                <w:lang w:val="tr-TR"/>
              </w:rPr>
            </w:pPr>
            <w:r w:rsidRPr="007F1A7C">
              <w:rPr>
                <w:rFonts w:ascii="Times New Roman" w:hAnsi="Times New Roman" w:cs="Times New Roman"/>
                <w:color w:val="808080" w:themeColor="background1" w:themeShade="80"/>
                <w:spacing w:val="-1"/>
                <w:w w:val="105"/>
                <w:sz w:val="20"/>
                <w:szCs w:val="20"/>
                <w:lang w:val="tr-TR"/>
              </w:rPr>
              <w:t>İmza-Tarih</w:t>
            </w:r>
          </w:p>
          <w:p w:rsidR="00627A4A" w:rsidRDefault="00627A4A" w:rsidP="0066576A">
            <w:pPr>
              <w:pStyle w:val="TableParagraph"/>
              <w:spacing w:line="302" w:lineRule="auto"/>
              <w:ind w:left="1" w:hanging="1"/>
              <w:jc w:val="center"/>
              <w:rPr>
                <w:rFonts w:ascii="Times New Roman" w:hAnsi="Times New Roman" w:cs="Times New Roman"/>
                <w:color w:val="808080" w:themeColor="background1" w:themeShade="80"/>
                <w:sz w:val="20"/>
                <w:szCs w:val="20"/>
                <w:lang w:val="tr-TR"/>
              </w:rPr>
            </w:pPr>
            <w:r w:rsidRPr="007F1A7C">
              <w:rPr>
                <w:rFonts w:ascii="Times New Roman" w:hAnsi="Times New Roman" w:cs="Times New Roman"/>
                <w:color w:val="808080" w:themeColor="background1" w:themeShade="80"/>
                <w:spacing w:val="-31"/>
                <w:w w:val="105"/>
                <w:sz w:val="20"/>
                <w:szCs w:val="20"/>
                <w:lang w:val="tr-TR"/>
              </w:rPr>
              <w:t xml:space="preserve"> </w:t>
            </w:r>
            <w:r w:rsidRPr="007F1A7C">
              <w:rPr>
                <w:rFonts w:ascii="Times New Roman" w:hAnsi="Times New Roman" w:cs="Times New Roman"/>
                <w:color w:val="808080" w:themeColor="background1" w:themeShade="80"/>
                <w:sz w:val="20"/>
                <w:szCs w:val="20"/>
                <w:lang w:val="tr-TR"/>
              </w:rPr>
              <w:t>Adı-Soyadı</w:t>
            </w:r>
          </w:p>
          <w:p w:rsidR="00627A4A" w:rsidRPr="00122AA7" w:rsidRDefault="00122AA7" w:rsidP="00122AA7">
            <w:pPr>
              <w:pStyle w:val="TableParagraph"/>
              <w:spacing w:line="302" w:lineRule="auto"/>
              <w:ind w:left="1" w:hanging="1"/>
              <w:jc w:val="center"/>
              <w:rPr>
                <w:rFonts w:ascii="Times New Roman" w:hAnsi="Times New Roman" w:cs="Times New Roman"/>
                <w:color w:val="808080" w:themeColor="background1" w:themeShade="80"/>
                <w:sz w:val="20"/>
                <w:szCs w:val="20"/>
                <w:lang w:val="tr-TR"/>
              </w:rPr>
            </w:pPr>
            <w:r w:rsidRPr="00122AA7">
              <w:rPr>
                <w:rFonts w:ascii="Times New Roman" w:hAnsi="Times New Roman" w:cs="Times New Roman"/>
                <w:color w:val="000000" w:themeColor="text1"/>
                <w:sz w:val="20"/>
                <w:szCs w:val="20"/>
                <w:lang w:val="tr-TR"/>
              </w:rPr>
              <w:t>Öğrenci Danışmanı</w:t>
            </w:r>
          </w:p>
        </w:tc>
        <w:tc>
          <w:tcPr>
            <w:tcW w:w="5356" w:type="dxa"/>
            <w:tcBorders>
              <w:bottom w:val="single" w:sz="6" w:space="0" w:color="000000"/>
              <w:right w:val="single" w:sz="6" w:space="0" w:color="000000"/>
            </w:tcBorders>
          </w:tcPr>
          <w:p w:rsidR="00627A4A" w:rsidRPr="007F1A7C" w:rsidRDefault="00627A4A" w:rsidP="0066576A">
            <w:pPr>
              <w:pStyle w:val="TableParagraph"/>
              <w:spacing w:before="11"/>
              <w:rPr>
                <w:rFonts w:ascii="Times New Roman" w:hAnsi="Times New Roman" w:cs="Times New Roman"/>
                <w:b/>
                <w:sz w:val="20"/>
                <w:szCs w:val="20"/>
                <w:lang w:val="tr-TR"/>
              </w:rPr>
            </w:pPr>
          </w:p>
          <w:p w:rsidR="00627A4A" w:rsidRPr="007F1A7C" w:rsidRDefault="00627A4A" w:rsidP="0066576A">
            <w:pPr>
              <w:pStyle w:val="TableParagraph"/>
              <w:spacing w:line="302" w:lineRule="auto"/>
              <w:ind w:left="1" w:hanging="1"/>
              <w:jc w:val="center"/>
              <w:rPr>
                <w:rFonts w:ascii="Times New Roman" w:hAnsi="Times New Roman" w:cs="Times New Roman"/>
                <w:color w:val="808080" w:themeColor="background1" w:themeShade="80"/>
                <w:spacing w:val="-1"/>
                <w:w w:val="105"/>
                <w:sz w:val="20"/>
                <w:szCs w:val="20"/>
                <w:lang w:val="tr-TR"/>
              </w:rPr>
            </w:pPr>
            <w:r w:rsidRPr="007F1A7C">
              <w:rPr>
                <w:rFonts w:ascii="Times New Roman" w:hAnsi="Times New Roman" w:cs="Times New Roman"/>
                <w:color w:val="808080" w:themeColor="background1" w:themeShade="80"/>
                <w:spacing w:val="-1"/>
                <w:w w:val="105"/>
                <w:sz w:val="20"/>
                <w:szCs w:val="20"/>
                <w:lang w:val="tr-TR"/>
              </w:rPr>
              <w:t>İmza-Tarih</w:t>
            </w:r>
          </w:p>
          <w:p w:rsidR="00627A4A" w:rsidRDefault="00627A4A" w:rsidP="0066576A">
            <w:pPr>
              <w:pStyle w:val="TableParagraph"/>
              <w:spacing w:line="302" w:lineRule="auto"/>
              <w:ind w:left="1" w:hanging="1"/>
              <w:jc w:val="center"/>
              <w:rPr>
                <w:rFonts w:ascii="Times New Roman" w:hAnsi="Times New Roman" w:cs="Times New Roman"/>
                <w:color w:val="808080" w:themeColor="background1" w:themeShade="80"/>
                <w:sz w:val="20"/>
                <w:szCs w:val="20"/>
                <w:lang w:val="tr-TR"/>
              </w:rPr>
            </w:pPr>
            <w:r w:rsidRPr="007F1A7C">
              <w:rPr>
                <w:rFonts w:ascii="Times New Roman" w:hAnsi="Times New Roman" w:cs="Times New Roman"/>
                <w:color w:val="808080" w:themeColor="background1" w:themeShade="80"/>
                <w:spacing w:val="-31"/>
                <w:w w:val="105"/>
                <w:sz w:val="20"/>
                <w:szCs w:val="20"/>
                <w:lang w:val="tr-TR"/>
              </w:rPr>
              <w:t xml:space="preserve"> </w:t>
            </w:r>
            <w:r w:rsidRPr="007F1A7C">
              <w:rPr>
                <w:rFonts w:ascii="Times New Roman" w:hAnsi="Times New Roman" w:cs="Times New Roman"/>
                <w:color w:val="808080" w:themeColor="background1" w:themeShade="80"/>
                <w:sz w:val="20"/>
                <w:szCs w:val="20"/>
                <w:lang w:val="tr-TR"/>
              </w:rPr>
              <w:t>Adı-Soyadı</w:t>
            </w:r>
          </w:p>
          <w:p w:rsidR="00122AA7" w:rsidRPr="00122AA7" w:rsidRDefault="00122AA7" w:rsidP="00122AA7">
            <w:pPr>
              <w:pStyle w:val="TableParagraph"/>
              <w:spacing w:line="302" w:lineRule="auto"/>
              <w:ind w:left="1" w:hanging="1"/>
              <w:jc w:val="center"/>
              <w:rPr>
                <w:rFonts w:ascii="Times New Roman" w:hAnsi="Times New Roman" w:cs="Times New Roman"/>
                <w:color w:val="000000" w:themeColor="text1"/>
                <w:sz w:val="20"/>
                <w:szCs w:val="20"/>
                <w:lang w:val="tr-TR"/>
              </w:rPr>
            </w:pPr>
            <w:r w:rsidRPr="00122AA7">
              <w:rPr>
                <w:rFonts w:ascii="Times New Roman" w:hAnsi="Times New Roman" w:cs="Times New Roman"/>
                <w:color w:val="000000" w:themeColor="text1"/>
                <w:sz w:val="20"/>
                <w:szCs w:val="20"/>
                <w:lang w:val="tr-TR"/>
              </w:rPr>
              <w:t>Bölüm Başkanı</w:t>
            </w:r>
          </w:p>
          <w:p w:rsidR="009B2CEE" w:rsidRPr="007F1A7C" w:rsidRDefault="009B2CEE" w:rsidP="0066576A">
            <w:pPr>
              <w:pStyle w:val="TableParagraph"/>
              <w:spacing w:line="161" w:lineRule="exact"/>
              <w:jc w:val="center"/>
              <w:rPr>
                <w:rFonts w:ascii="Times New Roman" w:hAnsi="Times New Roman" w:cs="Times New Roman"/>
                <w:b/>
                <w:sz w:val="20"/>
                <w:szCs w:val="20"/>
                <w:lang w:val="tr-TR"/>
              </w:rPr>
            </w:pPr>
          </w:p>
        </w:tc>
      </w:tr>
    </w:tbl>
    <w:p w:rsidR="00207816" w:rsidRPr="00702D2A" w:rsidRDefault="00207816">
      <w:pPr>
        <w:rPr>
          <w:rFonts w:ascii="Times New Roman" w:hAnsi="Times New Roman" w:cs="Times New Roman"/>
          <w:sz w:val="20"/>
        </w:rPr>
      </w:pPr>
    </w:p>
    <w:p w:rsidR="000E0548" w:rsidRPr="00D8647A" w:rsidRDefault="000E0548" w:rsidP="000E0548">
      <w:pPr>
        <w:rPr>
          <w:rFonts w:ascii="Times New Roman" w:hAnsi="Times New Roman" w:cs="Times New Roman"/>
          <w:sz w:val="20"/>
        </w:rPr>
      </w:pPr>
      <w:r w:rsidRPr="00D8647A">
        <w:rPr>
          <w:rFonts w:ascii="Times New Roman" w:hAnsi="Times New Roman" w:cs="Times New Roman"/>
          <w:sz w:val="20"/>
        </w:rPr>
        <w:t>AÇIKLAMALAR</w:t>
      </w:r>
    </w:p>
    <w:p w:rsidR="00216B4D" w:rsidRDefault="00592C89" w:rsidP="009A39BB">
      <w:pPr>
        <w:widowControl/>
        <w:numPr>
          <w:ilvl w:val="0"/>
          <w:numId w:val="2"/>
        </w:numPr>
        <w:autoSpaceDE/>
        <w:autoSpaceDN/>
        <w:jc w:val="both"/>
        <w:rPr>
          <w:rFonts w:ascii="Times New Roman" w:hAnsi="Times New Roman" w:cs="Times New Roman"/>
          <w:i/>
          <w:iCs/>
        </w:rPr>
      </w:pPr>
      <w:r>
        <w:rPr>
          <w:rFonts w:ascii="Times New Roman" w:hAnsi="Times New Roman" w:cs="Times New Roman"/>
          <w:i/>
          <w:iCs/>
        </w:rPr>
        <w:t>Formu g</w:t>
      </w:r>
      <w:r w:rsidR="00D8647A" w:rsidRPr="00D8647A">
        <w:rPr>
          <w:rFonts w:ascii="Times New Roman" w:hAnsi="Times New Roman" w:cs="Times New Roman"/>
          <w:i/>
          <w:iCs/>
        </w:rPr>
        <w:t xml:space="preserve">erekli </w:t>
      </w:r>
      <w:r w:rsidR="00A11EA3">
        <w:rPr>
          <w:rFonts w:ascii="Times New Roman" w:hAnsi="Times New Roman" w:cs="Times New Roman"/>
          <w:i/>
          <w:iCs/>
        </w:rPr>
        <w:t>evrakları</w:t>
      </w:r>
      <w:r w:rsidR="00D8647A" w:rsidRPr="00D8647A">
        <w:rPr>
          <w:rFonts w:ascii="Times New Roman" w:hAnsi="Times New Roman" w:cs="Times New Roman"/>
          <w:i/>
          <w:iCs/>
        </w:rPr>
        <w:t xml:space="preserve"> ekleyerek </w:t>
      </w:r>
      <w:r w:rsidR="00B15109" w:rsidRPr="00B15109">
        <w:rPr>
          <w:rFonts w:ascii="Times New Roman" w:hAnsi="Times New Roman" w:cs="Times New Roman"/>
          <w:b/>
          <w:i/>
          <w:iCs/>
        </w:rPr>
        <w:t>Bölüm sekreterliğine</w:t>
      </w:r>
      <w:r w:rsidR="00B15109">
        <w:rPr>
          <w:rFonts w:ascii="Times New Roman" w:hAnsi="Times New Roman" w:cs="Times New Roman"/>
          <w:i/>
          <w:iCs/>
        </w:rPr>
        <w:t xml:space="preserve"> </w:t>
      </w:r>
      <w:r w:rsidR="00F4237B">
        <w:rPr>
          <w:rFonts w:ascii="Times New Roman" w:hAnsi="Times New Roman" w:cs="Times New Roman"/>
          <w:i/>
          <w:iCs/>
        </w:rPr>
        <w:t>teslim ediniz.</w:t>
      </w:r>
    </w:p>
    <w:p w:rsidR="00044444" w:rsidRPr="009A39BB" w:rsidRDefault="00044444" w:rsidP="00044444">
      <w:pPr>
        <w:widowControl/>
        <w:autoSpaceDE/>
        <w:autoSpaceDN/>
        <w:ind w:left="720"/>
        <w:jc w:val="both"/>
        <w:rPr>
          <w:rFonts w:ascii="Times New Roman" w:hAnsi="Times New Roman" w:cs="Times New Roman"/>
          <w:i/>
          <w:iCs/>
        </w:rPr>
      </w:pPr>
    </w:p>
    <w:tbl>
      <w:tblPr>
        <w:tblStyle w:val="TabloKlavuzu"/>
        <w:tblW w:w="0" w:type="auto"/>
        <w:tblLook w:val="04A0" w:firstRow="1" w:lastRow="0" w:firstColumn="1" w:lastColumn="0" w:noHBand="0" w:noVBand="1"/>
      </w:tblPr>
      <w:tblGrid>
        <w:gridCol w:w="1134"/>
        <w:gridCol w:w="8931"/>
      </w:tblGrid>
      <w:tr w:rsidR="00BE7D26" w:rsidTr="005A6763">
        <w:trPr>
          <w:trHeight w:val="20"/>
        </w:trPr>
        <w:tc>
          <w:tcPr>
            <w:tcW w:w="1134" w:type="dxa"/>
            <w:tcBorders>
              <w:top w:val="nil"/>
              <w:left w:val="nil"/>
              <w:bottom w:val="nil"/>
              <w:right w:val="nil"/>
            </w:tcBorders>
          </w:tcPr>
          <w:p w:rsidR="00BE7D26" w:rsidRPr="00D17E00" w:rsidRDefault="00BE7D26" w:rsidP="008340FB">
            <w:pPr>
              <w:widowControl/>
              <w:autoSpaceDE/>
              <w:autoSpaceDN/>
              <w:jc w:val="both"/>
              <w:rPr>
                <w:rFonts w:ascii="Times New Roman" w:hAnsi="Times New Roman" w:cs="Times New Roman"/>
                <w:sz w:val="18"/>
                <w:szCs w:val="18"/>
              </w:rPr>
            </w:pPr>
          </w:p>
        </w:tc>
        <w:tc>
          <w:tcPr>
            <w:tcW w:w="8931" w:type="dxa"/>
            <w:tcBorders>
              <w:top w:val="nil"/>
              <w:left w:val="nil"/>
              <w:bottom w:val="single" w:sz="4" w:space="0" w:color="auto"/>
              <w:right w:val="nil"/>
            </w:tcBorders>
            <w:vAlign w:val="center"/>
          </w:tcPr>
          <w:p w:rsidR="00BE7D26" w:rsidRPr="00D17E00" w:rsidRDefault="00BE7D26" w:rsidP="008340FB">
            <w:pPr>
              <w:widowControl/>
              <w:autoSpaceDE/>
              <w:autoSpaceDN/>
              <w:jc w:val="both"/>
              <w:rPr>
                <w:rFonts w:ascii="Times New Roman" w:hAnsi="Times New Roman" w:cs="Times New Roman"/>
                <w:sz w:val="18"/>
                <w:szCs w:val="18"/>
              </w:rPr>
            </w:pPr>
          </w:p>
        </w:tc>
      </w:tr>
      <w:tr w:rsidR="00BE7D26" w:rsidTr="00F90E71">
        <w:trPr>
          <w:trHeight w:val="837"/>
        </w:trPr>
        <w:tc>
          <w:tcPr>
            <w:tcW w:w="1134" w:type="dxa"/>
            <w:tcBorders>
              <w:top w:val="nil"/>
              <w:left w:val="nil"/>
              <w:bottom w:val="nil"/>
              <w:right w:val="single" w:sz="4" w:space="0" w:color="auto"/>
            </w:tcBorders>
            <w:vAlign w:val="center"/>
          </w:tcPr>
          <w:p w:rsidR="00BE7D26" w:rsidRDefault="00044444" w:rsidP="00BE7D26">
            <w:pPr>
              <w:widowControl/>
              <w:autoSpaceDE/>
              <w:autoSpaceDN/>
              <w:rPr>
                <w:rFonts w:ascii="Times New Roman" w:hAnsi="Times New Roman" w:cs="Times New Roman"/>
                <w:sz w:val="18"/>
                <w:szCs w:val="18"/>
              </w:rPr>
            </w:pPr>
            <w:r>
              <w:rPr>
                <w:rFonts w:ascii="Times New Roman" w:hAnsi="Times New Roman" w:cs="Times New Roman"/>
                <w:noProof/>
                <w:sz w:val="18"/>
                <w:szCs w:val="18"/>
                <w:lang w:eastAsia="tr-TR"/>
              </w:rPr>
              <w:drawing>
                <wp:anchor distT="0" distB="0" distL="114300" distR="114300" simplePos="0" relativeHeight="251661312" behindDoc="0" locked="0" layoutInCell="1" allowOverlap="1" wp14:anchorId="4FCADEBB" wp14:editId="34CF86D3">
                  <wp:simplePos x="0" y="0"/>
                  <wp:positionH relativeFrom="margin">
                    <wp:posOffset>-55245</wp:posOffset>
                  </wp:positionH>
                  <wp:positionV relativeFrom="margin">
                    <wp:posOffset>-127635</wp:posOffset>
                  </wp:positionV>
                  <wp:extent cx="705485" cy="716280"/>
                  <wp:effectExtent l="0" t="0" r="0" b="762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ydınlatma Metni Kareko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5485" cy="716280"/>
                          </a:xfrm>
                          <a:prstGeom prst="rect">
                            <a:avLst/>
                          </a:prstGeom>
                        </pic:spPr>
                      </pic:pic>
                    </a:graphicData>
                  </a:graphic>
                  <wp14:sizeRelH relativeFrom="margin">
                    <wp14:pctWidth>0</wp14:pctWidth>
                  </wp14:sizeRelH>
                  <wp14:sizeRelV relativeFrom="margin">
                    <wp14:pctHeight>0</wp14:pctHeight>
                  </wp14:sizeRelV>
                </wp:anchor>
              </w:drawing>
            </w:r>
          </w:p>
        </w:tc>
        <w:tc>
          <w:tcPr>
            <w:tcW w:w="8931" w:type="dxa"/>
            <w:tcBorders>
              <w:top w:val="single" w:sz="4" w:space="0" w:color="auto"/>
              <w:left w:val="single" w:sz="4" w:space="0" w:color="auto"/>
              <w:bottom w:val="single" w:sz="4" w:space="0" w:color="auto"/>
              <w:right w:val="single" w:sz="4" w:space="0" w:color="auto"/>
            </w:tcBorders>
          </w:tcPr>
          <w:p w:rsidR="00BE7D26" w:rsidRDefault="00BE7D26" w:rsidP="005A6763">
            <w:pPr>
              <w:widowControl/>
              <w:autoSpaceDE/>
              <w:autoSpaceDN/>
              <w:jc w:val="both"/>
              <w:rPr>
                <w:rFonts w:ascii="Times New Roman" w:hAnsi="Times New Roman" w:cs="Times New Roman"/>
                <w:sz w:val="18"/>
                <w:szCs w:val="18"/>
              </w:rPr>
            </w:pPr>
            <w:r>
              <w:rPr>
                <w:rFonts w:ascii="Times New Roman" w:hAnsi="Times New Roman" w:cs="Times New Roman"/>
                <w:sz w:val="18"/>
                <w:szCs w:val="18"/>
              </w:rPr>
              <w:t>Fakültemiz</w:t>
            </w:r>
            <w:r w:rsidRPr="00D17E00">
              <w:rPr>
                <w:rFonts w:ascii="Times New Roman" w:hAnsi="Times New Roman" w:cs="Times New Roman"/>
                <w:sz w:val="18"/>
                <w:szCs w:val="18"/>
              </w:rPr>
              <w:t xml:space="preserve"> Özel Öğrencilik Başvuru ve Kabul Süreci kapsamında kişisel verilerinizi, Kanunda belirtilen amaçlarla sınırlı olarak işlemektedir. Konuyla ilgili aydınlatma metnine karekodu veya aşağıdaki bağlantıyı kullanarak ulaşabilirsiniz.</w:t>
            </w:r>
          </w:p>
          <w:p w:rsidR="00BE7D26" w:rsidRPr="004570C5" w:rsidRDefault="00C63507" w:rsidP="005A6763">
            <w:pPr>
              <w:widowControl/>
              <w:autoSpaceDE/>
              <w:autoSpaceDN/>
              <w:jc w:val="both"/>
              <w:rPr>
                <w:rFonts w:ascii="Times New Roman" w:hAnsi="Times New Roman" w:cs="Times New Roman"/>
                <w:sz w:val="18"/>
                <w:szCs w:val="18"/>
              </w:rPr>
            </w:pPr>
            <w:hyperlink r:id="rId10" w:history="1">
              <w:proofErr w:type="spellStart"/>
              <w:r w:rsidR="004570C5" w:rsidRPr="004570C5">
                <w:rPr>
                  <w:rStyle w:val="Kpr"/>
                  <w:rFonts w:ascii="Times New Roman" w:hAnsi="Times New Roman" w:cs="Times New Roman"/>
                  <w:sz w:val="18"/>
                  <w:szCs w:val="18"/>
                </w:rPr>
                <w:t>https</w:t>
              </w:r>
              <w:proofErr w:type="spellEnd"/>
              <w:r w:rsidR="004570C5" w:rsidRPr="004570C5">
                <w:rPr>
                  <w:rStyle w:val="Kpr"/>
                  <w:rFonts w:ascii="Times New Roman" w:hAnsi="Times New Roman" w:cs="Times New Roman"/>
                  <w:sz w:val="18"/>
                  <w:szCs w:val="18"/>
                </w:rPr>
                <w:t>://</w:t>
              </w:r>
              <w:proofErr w:type="spellStart"/>
              <w:r w:rsidR="004570C5" w:rsidRPr="004570C5">
                <w:rPr>
                  <w:rStyle w:val="Kpr"/>
                  <w:rFonts w:ascii="Times New Roman" w:hAnsi="Times New Roman" w:cs="Times New Roman"/>
                  <w:sz w:val="18"/>
                  <w:szCs w:val="18"/>
                </w:rPr>
                <w:t>www.bayburt.edu.tr</w:t>
              </w:r>
              <w:proofErr w:type="spellEnd"/>
              <w:r w:rsidR="004570C5" w:rsidRPr="004570C5">
                <w:rPr>
                  <w:rStyle w:val="Kpr"/>
                  <w:rFonts w:ascii="Times New Roman" w:hAnsi="Times New Roman" w:cs="Times New Roman"/>
                  <w:sz w:val="18"/>
                  <w:szCs w:val="18"/>
                </w:rPr>
                <w:t>/tr/</w:t>
              </w:r>
              <w:proofErr w:type="spellStart"/>
              <w:r w:rsidR="004570C5" w:rsidRPr="004570C5">
                <w:rPr>
                  <w:rStyle w:val="Kpr"/>
                  <w:rFonts w:ascii="Times New Roman" w:hAnsi="Times New Roman" w:cs="Times New Roman"/>
                  <w:sz w:val="18"/>
                  <w:szCs w:val="18"/>
                </w:rPr>
                <w:t>ogrenci</w:t>
              </w:r>
              <w:proofErr w:type="spellEnd"/>
              <w:r w:rsidR="004570C5" w:rsidRPr="004570C5">
                <w:rPr>
                  <w:rStyle w:val="Kpr"/>
                  <w:rFonts w:ascii="Times New Roman" w:hAnsi="Times New Roman" w:cs="Times New Roman"/>
                  <w:sz w:val="18"/>
                  <w:szCs w:val="18"/>
                </w:rPr>
                <w:t>-</w:t>
              </w:r>
              <w:proofErr w:type="spellStart"/>
              <w:r w:rsidR="004570C5" w:rsidRPr="004570C5">
                <w:rPr>
                  <w:rStyle w:val="Kpr"/>
                  <w:rFonts w:ascii="Times New Roman" w:hAnsi="Times New Roman" w:cs="Times New Roman"/>
                  <w:sz w:val="18"/>
                  <w:szCs w:val="18"/>
                </w:rPr>
                <w:t>kvk</w:t>
              </w:r>
              <w:proofErr w:type="spellEnd"/>
              <w:r w:rsidR="004570C5" w:rsidRPr="004570C5">
                <w:rPr>
                  <w:rStyle w:val="Kpr"/>
                  <w:rFonts w:ascii="Times New Roman" w:hAnsi="Times New Roman" w:cs="Times New Roman"/>
                  <w:sz w:val="18"/>
                  <w:szCs w:val="18"/>
                </w:rPr>
                <w:t>-kanunu</w:t>
              </w:r>
            </w:hyperlink>
          </w:p>
        </w:tc>
      </w:tr>
    </w:tbl>
    <w:p w:rsidR="00044444" w:rsidRDefault="00044444" w:rsidP="0050266E">
      <w:pPr>
        <w:spacing w:after="240"/>
        <w:rPr>
          <w:rFonts w:ascii="Times New Roman" w:hAnsi="Times New Roman" w:cs="Times New Roman"/>
          <w:b/>
          <w:sz w:val="20"/>
        </w:rPr>
      </w:pPr>
    </w:p>
    <w:p w:rsidR="0050266E" w:rsidRPr="007F1A7C" w:rsidRDefault="00207816" w:rsidP="0050266E">
      <w:pPr>
        <w:spacing w:after="240"/>
        <w:rPr>
          <w:rFonts w:ascii="Times New Roman" w:hAnsi="Times New Roman" w:cs="Times New Roman"/>
          <w:b/>
          <w:sz w:val="20"/>
        </w:rPr>
      </w:pPr>
      <w:r w:rsidRPr="007F1A7C">
        <w:rPr>
          <w:rFonts w:ascii="Times New Roman" w:hAnsi="Times New Roman" w:cs="Times New Roman"/>
          <w:b/>
          <w:sz w:val="20"/>
        </w:rPr>
        <w:t>İLGİLİ YÖNETMELİK MADDELERİ</w:t>
      </w:r>
    </w:p>
    <w:tbl>
      <w:tblPr>
        <w:tblStyle w:val="TabloKlavuzu"/>
        <w:tblW w:w="0" w:type="auto"/>
        <w:tblLook w:val="04A0" w:firstRow="1" w:lastRow="0" w:firstColumn="1" w:lastColumn="0" w:noHBand="0" w:noVBand="1"/>
      </w:tblPr>
      <w:tblGrid>
        <w:gridCol w:w="10194"/>
      </w:tblGrid>
      <w:tr w:rsidR="00207816" w:rsidRPr="007F1A7C" w:rsidTr="002422D3">
        <w:trPr>
          <w:trHeight w:val="12536"/>
        </w:trPr>
        <w:tc>
          <w:tcPr>
            <w:tcW w:w="10194" w:type="dxa"/>
          </w:tcPr>
          <w:p w:rsidR="00207816" w:rsidRPr="007F1A7C" w:rsidRDefault="00207816" w:rsidP="00207816">
            <w:pPr>
              <w:pStyle w:val="Default"/>
              <w:rPr>
                <w:b/>
                <w:sz w:val="20"/>
              </w:rPr>
            </w:pPr>
          </w:p>
          <w:p w:rsidR="00207816" w:rsidRPr="007F1A7C" w:rsidRDefault="00207816" w:rsidP="0050266E">
            <w:pPr>
              <w:pStyle w:val="Default"/>
              <w:spacing w:after="240"/>
              <w:rPr>
                <w:b/>
                <w:sz w:val="20"/>
              </w:rPr>
            </w:pPr>
            <w:r w:rsidRPr="007F1A7C">
              <w:rPr>
                <w:b/>
                <w:sz w:val="20"/>
              </w:rPr>
              <w:t>BAYBURT ÜNİVERSİTESİ ÖZEL ÖĞRENCİ YÖNERGESİ</w:t>
            </w:r>
          </w:p>
          <w:p w:rsidR="00207816" w:rsidRPr="007F1A7C" w:rsidRDefault="00207816" w:rsidP="00CA6E87">
            <w:pPr>
              <w:pStyle w:val="Default"/>
              <w:jc w:val="both"/>
              <w:rPr>
                <w:sz w:val="20"/>
                <w:szCs w:val="20"/>
              </w:rPr>
            </w:pPr>
            <w:bookmarkStart w:id="0" w:name="_GoBack"/>
            <w:r w:rsidRPr="007F1A7C">
              <w:rPr>
                <w:b/>
                <w:bCs/>
                <w:sz w:val="20"/>
                <w:szCs w:val="20"/>
              </w:rPr>
              <w:t xml:space="preserve">MADDE 4– (1) </w:t>
            </w:r>
            <w:r w:rsidRPr="007F1A7C">
              <w:rPr>
                <w:sz w:val="20"/>
                <w:szCs w:val="20"/>
              </w:rPr>
              <w:t xml:space="preserve">Özel Öğrencilik statüsünde başka bir Üniversitede eğitim alan/alacak olan öğrenciler için uygulama ilkeleri; </w:t>
            </w:r>
          </w:p>
          <w:p w:rsidR="00207816" w:rsidRPr="007F1A7C" w:rsidRDefault="00207816" w:rsidP="00CA6E87">
            <w:pPr>
              <w:pStyle w:val="Default"/>
              <w:jc w:val="both"/>
              <w:rPr>
                <w:sz w:val="20"/>
                <w:szCs w:val="20"/>
              </w:rPr>
            </w:pPr>
            <w:r w:rsidRPr="007F1A7C">
              <w:rPr>
                <w:b/>
                <w:bCs/>
                <w:sz w:val="20"/>
                <w:szCs w:val="20"/>
              </w:rPr>
              <w:t xml:space="preserve">a) </w:t>
            </w:r>
            <w:r w:rsidRPr="007F1A7C">
              <w:rPr>
                <w:sz w:val="20"/>
                <w:szCs w:val="20"/>
              </w:rPr>
              <w:t xml:space="preserve">Öğrencilerin, başvuru dilekçeleri ile birlikte; </w:t>
            </w:r>
          </w:p>
          <w:p w:rsidR="00207816" w:rsidRPr="007F1A7C" w:rsidRDefault="00207816" w:rsidP="00CA6E87">
            <w:pPr>
              <w:pStyle w:val="Default"/>
              <w:jc w:val="both"/>
              <w:rPr>
                <w:sz w:val="20"/>
                <w:szCs w:val="20"/>
              </w:rPr>
            </w:pPr>
            <w:r w:rsidRPr="007F1A7C">
              <w:rPr>
                <w:b/>
                <w:bCs/>
                <w:sz w:val="20"/>
                <w:szCs w:val="20"/>
              </w:rPr>
              <w:t xml:space="preserve">1) (Değişik: </w:t>
            </w:r>
            <w:proofErr w:type="spellStart"/>
            <w:r w:rsidRPr="007F1A7C">
              <w:rPr>
                <w:b/>
                <w:bCs/>
                <w:sz w:val="20"/>
                <w:szCs w:val="20"/>
              </w:rPr>
              <w:t>Sen.29.9.2021</w:t>
            </w:r>
            <w:proofErr w:type="spellEnd"/>
            <w:r w:rsidRPr="007F1A7C">
              <w:rPr>
                <w:b/>
                <w:bCs/>
                <w:sz w:val="20"/>
                <w:szCs w:val="20"/>
              </w:rPr>
              <w:t xml:space="preserve">/2021-126) </w:t>
            </w:r>
            <w:r w:rsidRPr="007F1A7C">
              <w:rPr>
                <w:sz w:val="20"/>
                <w:szCs w:val="20"/>
              </w:rPr>
              <w:t xml:space="preserve">Özel durumlar nedeni ile yapılacak başvurularda; son 3 ay içerisinde düzenlenmiş ve aşağıdaki durumları içerir mazeret belgesini/belgelerini bağlı bulundukları birime sunmaları gerekir. </w:t>
            </w:r>
          </w:p>
          <w:p w:rsidR="00207816" w:rsidRPr="007F1A7C" w:rsidRDefault="00207816" w:rsidP="00CA6E87">
            <w:pPr>
              <w:pStyle w:val="Default"/>
              <w:jc w:val="both"/>
              <w:rPr>
                <w:sz w:val="20"/>
                <w:szCs w:val="20"/>
              </w:rPr>
            </w:pPr>
            <w:r w:rsidRPr="007F1A7C">
              <w:rPr>
                <w:b/>
                <w:bCs/>
                <w:sz w:val="20"/>
                <w:szCs w:val="20"/>
              </w:rPr>
              <w:t xml:space="preserve">a) </w:t>
            </w:r>
            <w:r w:rsidRPr="007F1A7C">
              <w:rPr>
                <w:sz w:val="20"/>
                <w:szCs w:val="20"/>
              </w:rPr>
              <w:t xml:space="preserve">Öğrencinin, sağlık sorunlarından dolayı birinci derece aile üyelerinden birine bakmakla yükümlü olduğunu bildirir belgesini, </w:t>
            </w:r>
          </w:p>
          <w:p w:rsidR="00207816" w:rsidRPr="007F1A7C" w:rsidRDefault="00207816" w:rsidP="00CA6E87">
            <w:pPr>
              <w:pStyle w:val="Default"/>
              <w:jc w:val="both"/>
              <w:rPr>
                <w:sz w:val="20"/>
                <w:szCs w:val="20"/>
              </w:rPr>
            </w:pPr>
            <w:r w:rsidRPr="007F1A7C">
              <w:rPr>
                <w:b/>
                <w:bCs/>
                <w:sz w:val="20"/>
                <w:szCs w:val="20"/>
              </w:rPr>
              <w:t xml:space="preserve">b) </w:t>
            </w:r>
            <w:r w:rsidRPr="007F1A7C">
              <w:rPr>
                <w:sz w:val="20"/>
                <w:szCs w:val="20"/>
              </w:rPr>
              <w:t xml:space="preserve">Maruz kaldığı darp, şiddet gibi fiiller sebebiyle öğrenimini Üniversitede devam ettirmesinin mümkün olmadığına ilişkin özel durumu bildirir belgesini, </w:t>
            </w:r>
          </w:p>
          <w:p w:rsidR="00207816" w:rsidRPr="007F1A7C" w:rsidRDefault="00207816" w:rsidP="00CA6E87">
            <w:pPr>
              <w:pStyle w:val="Default"/>
              <w:pageBreakBefore/>
              <w:jc w:val="both"/>
              <w:rPr>
                <w:sz w:val="20"/>
                <w:szCs w:val="20"/>
              </w:rPr>
            </w:pPr>
            <w:r w:rsidRPr="007F1A7C">
              <w:rPr>
                <w:b/>
                <w:bCs/>
                <w:sz w:val="20"/>
                <w:szCs w:val="20"/>
              </w:rPr>
              <w:t xml:space="preserve">c) Birinci derece aile üyelerinin Afet, Yangın, Sel vb. durumlar ile karşılaştığını gösterir belgesini, </w:t>
            </w:r>
          </w:p>
          <w:p w:rsidR="00207816" w:rsidRPr="007F1A7C" w:rsidRDefault="00207816" w:rsidP="00CA6E87">
            <w:pPr>
              <w:pStyle w:val="Default"/>
              <w:jc w:val="both"/>
              <w:rPr>
                <w:sz w:val="20"/>
                <w:szCs w:val="20"/>
              </w:rPr>
            </w:pPr>
            <w:r w:rsidRPr="007F1A7C">
              <w:rPr>
                <w:b/>
                <w:bCs/>
                <w:sz w:val="20"/>
                <w:szCs w:val="20"/>
              </w:rPr>
              <w:t xml:space="preserve">ç) Cumhuriyet Savcılığından alınmış özel durumu bildirir belge, </w:t>
            </w:r>
          </w:p>
          <w:p w:rsidR="00207816" w:rsidRPr="007F1A7C" w:rsidRDefault="00207816" w:rsidP="00CA6E87">
            <w:pPr>
              <w:pStyle w:val="Default"/>
              <w:jc w:val="both"/>
              <w:rPr>
                <w:sz w:val="20"/>
                <w:szCs w:val="20"/>
              </w:rPr>
            </w:pPr>
            <w:r w:rsidRPr="007F1A7C">
              <w:rPr>
                <w:b/>
                <w:bCs/>
                <w:sz w:val="20"/>
                <w:szCs w:val="20"/>
              </w:rPr>
              <w:t xml:space="preserve">2) (Değişik: </w:t>
            </w:r>
            <w:proofErr w:type="spellStart"/>
            <w:r w:rsidRPr="007F1A7C">
              <w:rPr>
                <w:b/>
                <w:bCs/>
                <w:sz w:val="20"/>
                <w:szCs w:val="20"/>
              </w:rPr>
              <w:t>Sen.29.9.2021</w:t>
            </w:r>
            <w:proofErr w:type="spellEnd"/>
            <w:r w:rsidRPr="007F1A7C">
              <w:rPr>
                <w:b/>
                <w:bCs/>
                <w:sz w:val="20"/>
                <w:szCs w:val="20"/>
              </w:rPr>
              <w:t xml:space="preserve">/2021-126) </w:t>
            </w:r>
            <w:r w:rsidRPr="007F1A7C">
              <w:rPr>
                <w:sz w:val="20"/>
                <w:szCs w:val="20"/>
              </w:rPr>
              <w:t xml:space="preserve">Sağlık sorunları nedeni ile yapılacak başvurularda; son 3 ay içerisinde düzenlenmiş ve gerekli tedavinin Bayburt ilinde yer alan sağlık kurumlarında yürütülemeyeceği ile özel öğrenci statüsünde eğitim alınacak Üniversitenin bulunduğu ildeki sağlık kurumunda tedavinin yürütülebileceğine ilişkin resmî belgeleri bağlı bulundukları birime sunmaları, </w:t>
            </w:r>
          </w:p>
          <w:p w:rsidR="00207816" w:rsidRPr="007F1A7C" w:rsidRDefault="00207816" w:rsidP="00CA6E87">
            <w:pPr>
              <w:pStyle w:val="Default"/>
              <w:jc w:val="both"/>
              <w:rPr>
                <w:sz w:val="20"/>
                <w:szCs w:val="20"/>
              </w:rPr>
            </w:pPr>
            <w:r w:rsidRPr="007F1A7C">
              <w:rPr>
                <w:b/>
                <w:bCs/>
                <w:sz w:val="20"/>
                <w:szCs w:val="20"/>
              </w:rPr>
              <w:t xml:space="preserve">3) (Değişik: </w:t>
            </w:r>
            <w:proofErr w:type="spellStart"/>
            <w:r w:rsidRPr="007F1A7C">
              <w:rPr>
                <w:b/>
                <w:bCs/>
                <w:sz w:val="20"/>
                <w:szCs w:val="20"/>
              </w:rPr>
              <w:t>Sen.29.9.2021</w:t>
            </w:r>
            <w:proofErr w:type="spellEnd"/>
            <w:r w:rsidRPr="007F1A7C">
              <w:rPr>
                <w:b/>
                <w:bCs/>
                <w:sz w:val="20"/>
                <w:szCs w:val="20"/>
              </w:rPr>
              <w:t xml:space="preserve">/2021-126) </w:t>
            </w:r>
            <w:r w:rsidRPr="007F1A7C">
              <w:rPr>
                <w:sz w:val="20"/>
                <w:szCs w:val="20"/>
              </w:rPr>
              <w:t>(1) ve (2) ‘</w:t>
            </w:r>
            <w:proofErr w:type="spellStart"/>
            <w:r w:rsidRPr="007F1A7C">
              <w:rPr>
                <w:sz w:val="20"/>
                <w:szCs w:val="20"/>
              </w:rPr>
              <w:t>nci</w:t>
            </w:r>
            <w:proofErr w:type="spellEnd"/>
            <w:r w:rsidRPr="007F1A7C">
              <w:rPr>
                <w:sz w:val="20"/>
                <w:szCs w:val="20"/>
              </w:rPr>
              <w:t xml:space="preserve"> fıkralar kapsamında özel öğrencilik statüsünden faydalanmak isteyenler; eğitim almak istedikleri üniversiteden alabileceği ders/dersler ile kredi ve içeriklerinin belirtildiği belgeyi bağlı bulundukları birime ilgili döneme ait akademik takvimde belirtilen tarih aralığında sunmaları gerekmektedir. Başvuru tarihinden sonra yapılacak başvurular ilgili dönem için değerlendirmeye alınmaz. Sonraki dönemler için öğrenciler aynı usulle akademik takvimde belirtilen tarihlerde tekrar başvuru yapabilirler. Hazırlık sınıfı ve özel yetenek ile öğrenci kabul eden programların öğrencileri, Üniversitemize kayıt yaptırdığı yıldaki ÖSYM kılavuzunda belirtilen özel koşulları sağlayan Üniversitelerin ilgili veya eşdeğer programları için başvuru yapabilirler. </w:t>
            </w:r>
          </w:p>
          <w:p w:rsidR="00207816" w:rsidRPr="007F1A7C" w:rsidRDefault="00207816" w:rsidP="00CA6E87">
            <w:pPr>
              <w:pStyle w:val="Default"/>
              <w:jc w:val="both"/>
              <w:rPr>
                <w:sz w:val="20"/>
                <w:szCs w:val="20"/>
              </w:rPr>
            </w:pPr>
            <w:r w:rsidRPr="007F1A7C">
              <w:rPr>
                <w:b/>
                <w:bCs/>
                <w:sz w:val="20"/>
                <w:szCs w:val="20"/>
              </w:rPr>
              <w:t xml:space="preserve">b) </w:t>
            </w:r>
            <w:r w:rsidRPr="007F1A7C">
              <w:rPr>
                <w:sz w:val="20"/>
                <w:szCs w:val="20"/>
              </w:rPr>
              <w:t xml:space="preserve">Öğrencinin, karşı üniversitede eğitim alacağı dönemler ve bu dönemlere ait derse/derslere ilişkin ilgili birimin yönetim kurulu kararı gerekir. Ayrıca öğrenciler, kabul edildikleri her dönem için ilgili dönem başlamadan önce karşı Üniversitede açılan derslerden almak istedikleri dersler ile ilgili birimine başvuru yapması gerekir. </w:t>
            </w:r>
          </w:p>
          <w:p w:rsidR="00207816" w:rsidRPr="007F1A7C" w:rsidRDefault="00207816" w:rsidP="00CA6E87">
            <w:pPr>
              <w:pStyle w:val="Default"/>
              <w:jc w:val="both"/>
              <w:rPr>
                <w:sz w:val="20"/>
                <w:szCs w:val="20"/>
              </w:rPr>
            </w:pPr>
            <w:r w:rsidRPr="007F1A7C">
              <w:rPr>
                <w:b/>
                <w:bCs/>
                <w:sz w:val="20"/>
                <w:szCs w:val="20"/>
              </w:rPr>
              <w:t xml:space="preserve">c) (Değişik: </w:t>
            </w:r>
            <w:proofErr w:type="spellStart"/>
            <w:r w:rsidRPr="007F1A7C">
              <w:rPr>
                <w:b/>
                <w:bCs/>
                <w:sz w:val="20"/>
                <w:szCs w:val="20"/>
              </w:rPr>
              <w:t>Sen.29.9.2021</w:t>
            </w:r>
            <w:proofErr w:type="spellEnd"/>
            <w:r w:rsidRPr="007F1A7C">
              <w:rPr>
                <w:b/>
                <w:bCs/>
                <w:sz w:val="20"/>
                <w:szCs w:val="20"/>
              </w:rPr>
              <w:t xml:space="preserve">/2021-126) </w:t>
            </w:r>
            <w:r w:rsidRPr="007F1A7C">
              <w:rPr>
                <w:sz w:val="20"/>
                <w:szCs w:val="20"/>
              </w:rPr>
              <w:t xml:space="preserve">Özel Öğrencilik başvurusunun kabul edilmesi için; ilgili birime ait yönetim kurulunun olumlu görüşü doğrultusunda Üniversitemiz Senatosu kararı ile karşı Üniversiteye ait karar gerekir. Üniversitemiz Senatosunun kararı ile karşı Üniversiteye ait kararın olumlu olması halinde, Öğrencinin Bayburt Üniversitesindeki öğrencilik hakları devam eder ve özel öğrenci statüsünde eğitim aldığı kurumun diplomaya yönelik öğrencilik haklarından yararlanmadan karşı üniversitede eğitim alır. </w:t>
            </w:r>
          </w:p>
          <w:p w:rsidR="00207816" w:rsidRPr="007F1A7C" w:rsidRDefault="00207816" w:rsidP="00CA6E87">
            <w:pPr>
              <w:pStyle w:val="Default"/>
              <w:jc w:val="both"/>
              <w:rPr>
                <w:sz w:val="20"/>
                <w:szCs w:val="20"/>
              </w:rPr>
            </w:pPr>
            <w:r w:rsidRPr="007F1A7C">
              <w:rPr>
                <w:b/>
                <w:bCs/>
                <w:sz w:val="20"/>
                <w:szCs w:val="20"/>
              </w:rPr>
              <w:t xml:space="preserve">ç) </w:t>
            </w:r>
            <w:r w:rsidRPr="007F1A7C">
              <w:rPr>
                <w:sz w:val="20"/>
                <w:szCs w:val="20"/>
              </w:rPr>
              <w:t xml:space="preserve">Özel öğrenci statüsünde alınan derslere ilişkin başarı notlarının Üniversitemizdeki karşılıkları, ilgili birimin yönetim kurulu kararı ile belirlenir. </w:t>
            </w:r>
          </w:p>
          <w:p w:rsidR="00207816" w:rsidRPr="007F1A7C" w:rsidRDefault="00207816" w:rsidP="00CA6E87">
            <w:pPr>
              <w:pStyle w:val="Default"/>
              <w:jc w:val="both"/>
              <w:rPr>
                <w:sz w:val="20"/>
                <w:szCs w:val="20"/>
              </w:rPr>
            </w:pPr>
            <w:r w:rsidRPr="007F1A7C">
              <w:rPr>
                <w:b/>
                <w:bCs/>
                <w:sz w:val="20"/>
                <w:szCs w:val="20"/>
              </w:rPr>
              <w:t xml:space="preserve">d) </w:t>
            </w:r>
            <w:r w:rsidRPr="007F1A7C">
              <w:rPr>
                <w:sz w:val="20"/>
                <w:szCs w:val="20"/>
              </w:rPr>
              <w:t xml:space="preserve">Özel öğrenci statüsünde eğitim alan öğrenci aynı dönemde Üniversitemizde kayıtlı olduğu programdan da ders alabilir; bu durumda, özel öğrenci statüsünde aldığı ders/derslerin kredileri ile kendi programında aldığı ders/derslerin kredileri toplamı, Üniversitemiz Senatosu’ </w:t>
            </w:r>
            <w:proofErr w:type="spellStart"/>
            <w:r w:rsidRPr="007F1A7C">
              <w:rPr>
                <w:sz w:val="20"/>
                <w:szCs w:val="20"/>
              </w:rPr>
              <w:t>nun</w:t>
            </w:r>
            <w:proofErr w:type="spellEnd"/>
            <w:r w:rsidRPr="007F1A7C">
              <w:rPr>
                <w:sz w:val="20"/>
                <w:szCs w:val="20"/>
              </w:rPr>
              <w:t xml:space="preserve"> belirlediği üst sınırı aşamaz. </w:t>
            </w:r>
          </w:p>
          <w:p w:rsidR="00207816" w:rsidRPr="007F1A7C" w:rsidRDefault="00207816" w:rsidP="00CA6E87">
            <w:pPr>
              <w:pStyle w:val="Default"/>
              <w:jc w:val="both"/>
              <w:rPr>
                <w:sz w:val="20"/>
                <w:szCs w:val="20"/>
              </w:rPr>
            </w:pPr>
            <w:r w:rsidRPr="007F1A7C">
              <w:rPr>
                <w:b/>
                <w:bCs/>
                <w:sz w:val="20"/>
                <w:szCs w:val="20"/>
              </w:rPr>
              <w:t xml:space="preserve">e) </w:t>
            </w:r>
            <w:r w:rsidRPr="007F1A7C">
              <w:rPr>
                <w:sz w:val="20"/>
                <w:szCs w:val="20"/>
              </w:rPr>
              <w:t xml:space="preserve">Özel öğrencilik süresi, öğrenim süresinden sayılır. </w:t>
            </w:r>
          </w:p>
          <w:p w:rsidR="00207816" w:rsidRPr="007F1A7C" w:rsidRDefault="00207816" w:rsidP="00CA6E87">
            <w:pPr>
              <w:pStyle w:val="Default"/>
              <w:jc w:val="both"/>
              <w:rPr>
                <w:sz w:val="20"/>
                <w:szCs w:val="20"/>
              </w:rPr>
            </w:pPr>
            <w:r w:rsidRPr="007F1A7C">
              <w:rPr>
                <w:b/>
                <w:bCs/>
                <w:sz w:val="20"/>
                <w:szCs w:val="20"/>
              </w:rPr>
              <w:t xml:space="preserve">f) </w:t>
            </w:r>
            <w:r w:rsidRPr="007F1A7C">
              <w:rPr>
                <w:sz w:val="20"/>
                <w:szCs w:val="20"/>
              </w:rPr>
              <w:t xml:space="preserve">Özel öğrenciler, özel öğrencilik dönemleri boyunca Bayburt Üniversitesindeki öğrenim ücretini/katkı payını ödemeye devam ederler. </w:t>
            </w:r>
          </w:p>
          <w:p w:rsidR="00207816" w:rsidRPr="007F1A7C" w:rsidRDefault="00207816" w:rsidP="00CA6E87">
            <w:pPr>
              <w:pStyle w:val="Default"/>
              <w:jc w:val="both"/>
              <w:rPr>
                <w:sz w:val="20"/>
                <w:szCs w:val="20"/>
              </w:rPr>
            </w:pPr>
            <w:r w:rsidRPr="007F1A7C">
              <w:rPr>
                <w:b/>
                <w:bCs/>
                <w:sz w:val="20"/>
                <w:szCs w:val="20"/>
              </w:rPr>
              <w:t xml:space="preserve">g) (Ek: </w:t>
            </w:r>
            <w:proofErr w:type="spellStart"/>
            <w:r w:rsidRPr="007F1A7C">
              <w:rPr>
                <w:b/>
                <w:bCs/>
                <w:sz w:val="20"/>
                <w:szCs w:val="20"/>
              </w:rPr>
              <w:t>Sen.27.11.2019</w:t>
            </w:r>
            <w:proofErr w:type="spellEnd"/>
            <w:r w:rsidRPr="007F1A7C">
              <w:rPr>
                <w:b/>
                <w:bCs/>
                <w:sz w:val="20"/>
                <w:szCs w:val="20"/>
              </w:rPr>
              <w:t xml:space="preserve">-188/15) </w:t>
            </w:r>
            <w:r w:rsidRPr="007F1A7C">
              <w:rPr>
                <w:sz w:val="20"/>
                <w:szCs w:val="20"/>
              </w:rPr>
              <w:t>Eğitim hayatı boyunca karşı üniversitede eğitim alan/alacak öğrenciler; ilgili üniversitenin müfredatlarını tamamladıkları ve mezuniyet aşamasına geldiklerinin bildirilmesi halinde, intibak işlemleri yapılırken; programın müfredatı değil programın yeterlilikleri dikkate alınarak başarılı olduğu tüm dersler kredi/</w:t>
            </w:r>
            <w:proofErr w:type="spellStart"/>
            <w:r w:rsidRPr="007F1A7C">
              <w:rPr>
                <w:sz w:val="20"/>
                <w:szCs w:val="20"/>
              </w:rPr>
              <w:t>ECTS’leri</w:t>
            </w:r>
            <w:proofErr w:type="spellEnd"/>
            <w:r w:rsidRPr="007F1A7C">
              <w:rPr>
                <w:sz w:val="20"/>
                <w:szCs w:val="20"/>
              </w:rPr>
              <w:t xml:space="preserve"> ile sayılır ve mezuniyet işlemleri yapılır. </w:t>
            </w:r>
          </w:p>
          <w:p w:rsidR="00207816" w:rsidRPr="007F1A7C" w:rsidRDefault="00207816" w:rsidP="00CA6E87">
            <w:pPr>
              <w:pStyle w:val="Default"/>
              <w:jc w:val="both"/>
              <w:rPr>
                <w:sz w:val="20"/>
                <w:szCs w:val="20"/>
              </w:rPr>
            </w:pPr>
            <w:r w:rsidRPr="007F1A7C">
              <w:rPr>
                <w:b/>
                <w:bCs/>
                <w:sz w:val="20"/>
                <w:szCs w:val="20"/>
              </w:rPr>
              <w:t xml:space="preserve">ğ) (Ek: </w:t>
            </w:r>
            <w:proofErr w:type="spellStart"/>
            <w:r w:rsidRPr="007F1A7C">
              <w:rPr>
                <w:b/>
                <w:bCs/>
                <w:sz w:val="20"/>
                <w:szCs w:val="20"/>
              </w:rPr>
              <w:t>Sen.29.9.2021</w:t>
            </w:r>
            <w:proofErr w:type="spellEnd"/>
            <w:r w:rsidRPr="007F1A7C">
              <w:rPr>
                <w:b/>
                <w:bCs/>
                <w:sz w:val="20"/>
                <w:szCs w:val="20"/>
              </w:rPr>
              <w:t xml:space="preserve">/2021-126) </w:t>
            </w:r>
            <w:r w:rsidRPr="007F1A7C">
              <w:rPr>
                <w:sz w:val="20"/>
                <w:szCs w:val="20"/>
              </w:rPr>
              <w:t xml:space="preserve">Özel öğrencilik başvurusu için; Öğrencinin Yükseköğretim Kurumları Öğrenci Disiplin Yönetmeliği hükümleri gereğince disiplin cezası almamış olması gerekir. </w:t>
            </w:r>
          </w:p>
          <w:p w:rsidR="00207816" w:rsidRPr="007F1A7C" w:rsidRDefault="00207816" w:rsidP="00CA6E87">
            <w:pPr>
              <w:pStyle w:val="Default"/>
              <w:jc w:val="both"/>
              <w:rPr>
                <w:sz w:val="20"/>
                <w:szCs w:val="20"/>
              </w:rPr>
            </w:pPr>
            <w:r w:rsidRPr="007F1A7C">
              <w:rPr>
                <w:b/>
                <w:bCs/>
                <w:sz w:val="20"/>
                <w:szCs w:val="20"/>
              </w:rPr>
              <w:t xml:space="preserve">4) (Ek: </w:t>
            </w:r>
            <w:proofErr w:type="spellStart"/>
            <w:r w:rsidRPr="007F1A7C">
              <w:rPr>
                <w:b/>
                <w:bCs/>
                <w:sz w:val="20"/>
                <w:szCs w:val="20"/>
              </w:rPr>
              <w:t>Sen.30.06.2021</w:t>
            </w:r>
            <w:proofErr w:type="spellEnd"/>
            <w:r w:rsidRPr="007F1A7C">
              <w:rPr>
                <w:b/>
                <w:bCs/>
                <w:sz w:val="20"/>
                <w:szCs w:val="20"/>
              </w:rPr>
              <w:t xml:space="preserve">-56/07) </w:t>
            </w:r>
            <w:r w:rsidRPr="007F1A7C">
              <w:rPr>
                <w:sz w:val="20"/>
                <w:szCs w:val="20"/>
              </w:rPr>
              <w:t xml:space="preserve">Özel öğrencilik </w:t>
            </w:r>
            <w:proofErr w:type="gramStart"/>
            <w:r w:rsidRPr="007F1A7C">
              <w:rPr>
                <w:sz w:val="20"/>
                <w:szCs w:val="20"/>
              </w:rPr>
              <w:t>imkanından</w:t>
            </w:r>
            <w:proofErr w:type="gramEnd"/>
            <w:r w:rsidRPr="007F1A7C">
              <w:rPr>
                <w:sz w:val="20"/>
                <w:szCs w:val="20"/>
              </w:rPr>
              <w:t xml:space="preserve"> bir program süresince en fazla iki dönem yararlanılır. Bu süre, öğrencinin talebi ve ancak aşağıdaki şartlar çerçevesinde Yükseköğretim Kurulunun kararıyla uzatılabilir: </w:t>
            </w:r>
          </w:p>
          <w:p w:rsidR="00207816" w:rsidRPr="007F1A7C" w:rsidRDefault="00207816" w:rsidP="00CA6E87">
            <w:pPr>
              <w:pStyle w:val="Default"/>
              <w:jc w:val="both"/>
              <w:rPr>
                <w:sz w:val="20"/>
                <w:szCs w:val="20"/>
              </w:rPr>
            </w:pPr>
            <w:r w:rsidRPr="007F1A7C">
              <w:rPr>
                <w:b/>
                <w:bCs/>
                <w:sz w:val="20"/>
                <w:szCs w:val="20"/>
              </w:rPr>
              <w:t xml:space="preserve">a) </w:t>
            </w:r>
            <w:r w:rsidRPr="007F1A7C">
              <w:rPr>
                <w:sz w:val="20"/>
                <w:szCs w:val="20"/>
              </w:rPr>
              <w:t xml:space="preserve">Öğrencinin, Üniversitemize kayıt yaptırmasından sonra Bayburt ilinde tedavisi mümkün olmayan ciddi bir hastalık teşhisi konulduğunun ya da var olan hastalığın ilerlediğinin devlet hastanesi veya devlet üniversitesi hastanesinden almış olduğu sağlık kurulu raporu ile belgelemiş olması. </w:t>
            </w:r>
          </w:p>
          <w:p w:rsidR="00207816" w:rsidRPr="007F1A7C" w:rsidRDefault="00207816" w:rsidP="00CA6E87">
            <w:pPr>
              <w:jc w:val="both"/>
              <w:rPr>
                <w:rFonts w:ascii="Times New Roman" w:hAnsi="Times New Roman" w:cs="Times New Roman"/>
              </w:rPr>
            </w:pPr>
            <w:r w:rsidRPr="007F1A7C">
              <w:rPr>
                <w:rFonts w:ascii="Times New Roman" w:hAnsi="Times New Roman" w:cs="Times New Roman"/>
                <w:b/>
                <w:bCs/>
                <w:sz w:val="20"/>
                <w:szCs w:val="20"/>
              </w:rPr>
              <w:t xml:space="preserve">b) </w:t>
            </w:r>
            <w:r w:rsidRPr="007F1A7C">
              <w:rPr>
                <w:rFonts w:ascii="Times New Roman" w:hAnsi="Times New Roman" w:cs="Times New Roman"/>
                <w:sz w:val="20"/>
                <w:szCs w:val="20"/>
              </w:rPr>
              <w:t>Öğrencinin, maruz kaldığı darp, şiddet gibi fiiller sebebiyle öğrenimini Üniversitede devam ettirmesinin mümkün olmadığına ilişkin üniversite yönetim kurulunun teklifinin olması.</w:t>
            </w:r>
            <w:bookmarkEnd w:id="0"/>
          </w:p>
        </w:tc>
      </w:tr>
    </w:tbl>
    <w:p w:rsidR="00207816" w:rsidRPr="007F1A7C" w:rsidRDefault="00207816">
      <w:pPr>
        <w:rPr>
          <w:rFonts w:ascii="Times New Roman" w:hAnsi="Times New Roman" w:cs="Times New Roman"/>
        </w:rPr>
      </w:pPr>
    </w:p>
    <w:sectPr w:rsidR="00207816" w:rsidRPr="007F1A7C" w:rsidSect="00044444">
      <w:footerReference w:type="default" r:id="rId11"/>
      <w:pgSz w:w="11906" w:h="16838"/>
      <w:pgMar w:top="709" w:right="851" w:bottom="0" w:left="85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507" w:rsidRDefault="00C63507" w:rsidP="006E7A03">
      <w:r>
        <w:separator/>
      </w:r>
    </w:p>
  </w:endnote>
  <w:endnote w:type="continuationSeparator" w:id="0">
    <w:p w:rsidR="00C63507" w:rsidRDefault="00C63507" w:rsidP="006E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71166"/>
      <w:docPartObj>
        <w:docPartGallery w:val="Page Numbers (Bottom of Page)"/>
        <w:docPartUnique/>
      </w:docPartObj>
    </w:sdtPr>
    <w:sdtEndPr/>
    <w:sdtContent>
      <w:sdt>
        <w:sdtPr>
          <w:id w:val="1728636285"/>
          <w:docPartObj>
            <w:docPartGallery w:val="Page Numbers (Top of Page)"/>
            <w:docPartUnique/>
          </w:docPartObj>
        </w:sdtPr>
        <w:sdtEndPr/>
        <w:sdtContent>
          <w:p w:rsidR="006E7A03" w:rsidRDefault="006E7A03" w:rsidP="006E7A03">
            <w:pPr>
              <w:pStyle w:val="AltBilgi"/>
              <w:jc w:val="center"/>
            </w:pPr>
            <w:r>
              <w:t xml:space="preserve"> </w:t>
            </w:r>
            <w:r>
              <w:rPr>
                <w:b/>
                <w:bCs/>
                <w:sz w:val="24"/>
                <w:szCs w:val="24"/>
              </w:rPr>
              <w:fldChar w:fldCharType="begin"/>
            </w:r>
            <w:r>
              <w:rPr>
                <w:b/>
                <w:bCs/>
              </w:rPr>
              <w:instrText>PAGE</w:instrText>
            </w:r>
            <w:r>
              <w:rPr>
                <w:b/>
                <w:bCs/>
                <w:sz w:val="24"/>
                <w:szCs w:val="24"/>
              </w:rPr>
              <w:fldChar w:fldCharType="separate"/>
            </w:r>
            <w:r w:rsidR="00CA6E87">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CA6E87">
              <w:rPr>
                <w:b/>
                <w:bCs/>
                <w:noProof/>
              </w:rPr>
              <w:t>2</w:t>
            </w:r>
            <w:r>
              <w:rPr>
                <w:b/>
                <w:bCs/>
                <w:sz w:val="24"/>
                <w:szCs w:val="24"/>
              </w:rPr>
              <w:fldChar w:fldCharType="end"/>
            </w:r>
          </w:p>
        </w:sdtContent>
      </w:sdt>
    </w:sdtContent>
  </w:sdt>
  <w:p w:rsidR="006E7A03" w:rsidRDefault="006E7A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507" w:rsidRDefault="00C63507" w:rsidP="006E7A03">
      <w:r>
        <w:separator/>
      </w:r>
    </w:p>
  </w:footnote>
  <w:footnote w:type="continuationSeparator" w:id="0">
    <w:p w:rsidR="00C63507" w:rsidRDefault="00C63507" w:rsidP="006E7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7887"/>
    <w:multiLevelType w:val="hybridMultilevel"/>
    <w:tmpl w:val="301602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7B5FDA"/>
    <w:multiLevelType w:val="hybridMultilevel"/>
    <w:tmpl w:val="0C603D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642B22"/>
    <w:multiLevelType w:val="hybridMultilevel"/>
    <w:tmpl w:val="D26C00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01190C"/>
    <w:multiLevelType w:val="hybridMultilevel"/>
    <w:tmpl w:val="202A658E"/>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6826B9"/>
    <w:multiLevelType w:val="hybridMultilevel"/>
    <w:tmpl w:val="3BD00746"/>
    <w:lvl w:ilvl="0" w:tplc="769A896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5D3D4E"/>
    <w:multiLevelType w:val="hybridMultilevel"/>
    <w:tmpl w:val="EF32DA16"/>
    <w:lvl w:ilvl="0" w:tplc="052A6032">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319"/>
    <w:rsid w:val="00006B1D"/>
    <w:rsid w:val="00023E2F"/>
    <w:rsid w:val="00044444"/>
    <w:rsid w:val="00046491"/>
    <w:rsid w:val="000543A1"/>
    <w:rsid w:val="000706E3"/>
    <w:rsid w:val="000A371A"/>
    <w:rsid w:val="000D0663"/>
    <w:rsid w:val="000E0548"/>
    <w:rsid w:val="000E14EA"/>
    <w:rsid w:val="00122AA7"/>
    <w:rsid w:val="001975BE"/>
    <w:rsid w:val="001A3440"/>
    <w:rsid w:val="001B5C31"/>
    <w:rsid w:val="00207816"/>
    <w:rsid w:val="00212D84"/>
    <w:rsid w:val="00216B4D"/>
    <w:rsid w:val="002422D3"/>
    <w:rsid w:val="002A0E70"/>
    <w:rsid w:val="0039701A"/>
    <w:rsid w:val="0041588E"/>
    <w:rsid w:val="00452903"/>
    <w:rsid w:val="004570C5"/>
    <w:rsid w:val="004B7087"/>
    <w:rsid w:val="0050266E"/>
    <w:rsid w:val="00516D7E"/>
    <w:rsid w:val="00541132"/>
    <w:rsid w:val="00592C89"/>
    <w:rsid w:val="005A6763"/>
    <w:rsid w:val="00605BEE"/>
    <w:rsid w:val="006148F1"/>
    <w:rsid w:val="00627A4A"/>
    <w:rsid w:val="006721A1"/>
    <w:rsid w:val="006B722A"/>
    <w:rsid w:val="006E25D4"/>
    <w:rsid w:val="006E7A03"/>
    <w:rsid w:val="006F6328"/>
    <w:rsid w:val="00702D2A"/>
    <w:rsid w:val="007407B7"/>
    <w:rsid w:val="007F1A7C"/>
    <w:rsid w:val="008340FB"/>
    <w:rsid w:val="0087227A"/>
    <w:rsid w:val="008A690B"/>
    <w:rsid w:val="008D7EC9"/>
    <w:rsid w:val="008F2F59"/>
    <w:rsid w:val="00916B9F"/>
    <w:rsid w:val="0097047F"/>
    <w:rsid w:val="009A39BB"/>
    <w:rsid w:val="009B2CEE"/>
    <w:rsid w:val="009F5390"/>
    <w:rsid w:val="00A11EA3"/>
    <w:rsid w:val="00A300EC"/>
    <w:rsid w:val="00A47319"/>
    <w:rsid w:val="00A83908"/>
    <w:rsid w:val="00AA2240"/>
    <w:rsid w:val="00AD265C"/>
    <w:rsid w:val="00B15109"/>
    <w:rsid w:val="00B60F25"/>
    <w:rsid w:val="00BA73E3"/>
    <w:rsid w:val="00BE7D26"/>
    <w:rsid w:val="00C63507"/>
    <w:rsid w:val="00CA6E87"/>
    <w:rsid w:val="00CC786D"/>
    <w:rsid w:val="00CE2A44"/>
    <w:rsid w:val="00CF0812"/>
    <w:rsid w:val="00D11CE1"/>
    <w:rsid w:val="00D17E00"/>
    <w:rsid w:val="00D36900"/>
    <w:rsid w:val="00D42E33"/>
    <w:rsid w:val="00D6356E"/>
    <w:rsid w:val="00D75B6E"/>
    <w:rsid w:val="00D8647A"/>
    <w:rsid w:val="00D90DEC"/>
    <w:rsid w:val="00DC4063"/>
    <w:rsid w:val="00DF1C0E"/>
    <w:rsid w:val="00E033E9"/>
    <w:rsid w:val="00E60D2C"/>
    <w:rsid w:val="00EB3AC6"/>
    <w:rsid w:val="00F4237B"/>
    <w:rsid w:val="00F90E71"/>
    <w:rsid w:val="00FE28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41227A2-94E6-423E-91B6-6D169C0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07816"/>
    <w:pPr>
      <w:widowControl w:val="0"/>
      <w:autoSpaceDE w:val="0"/>
      <w:autoSpaceDN w:val="0"/>
      <w:spacing w:after="0" w:line="240" w:lineRule="auto"/>
    </w:pPr>
    <w:rPr>
      <w:rFonts w:ascii="Calibri" w:eastAsia="Calibri" w:hAnsi="Calibri" w:cs="Calibri"/>
    </w:rPr>
  </w:style>
  <w:style w:type="paragraph" w:styleId="Balk1">
    <w:name w:val="heading 1"/>
    <w:basedOn w:val="Normal"/>
    <w:link w:val="Balk1Char"/>
    <w:uiPriority w:val="1"/>
    <w:qFormat/>
    <w:rsid w:val="00207816"/>
    <w:pPr>
      <w:spacing w:before="2"/>
      <w:ind w:left="2707" w:right="2675"/>
      <w:jc w:val="cente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07816"/>
    <w:rPr>
      <w:rFonts w:ascii="Calibri" w:eastAsia="Calibri" w:hAnsi="Calibri" w:cs="Calibri"/>
      <w:b/>
      <w:bCs/>
      <w:sz w:val="20"/>
      <w:szCs w:val="20"/>
    </w:rPr>
  </w:style>
  <w:style w:type="table" w:customStyle="1" w:styleId="TableNormal">
    <w:name w:val="Table Normal"/>
    <w:uiPriority w:val="2"/>
    <w:semiHidden/>
    <w:unhideWhenUsed/>
    <w:qFormat/>
    <w:rsid w:val="0020781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07816"/>
    <w:rPr>
      <w:sz w:val="20"/>
      <w:szCs w:val="20"/>
    </w:rPr>
  </w:style>
  <w:style w:type="character" w:customStyle="1" w:styleId="GvdeMetniChar">
    <w:name w:val="Gövde Metni Char"/>
    <w:basedOn w:val="VarsaylanParagrafYazTipi"/>
    <w:link w:val="GvdeMetni"/>
    <w:uiPriority w:val="1"/>
    <w:rsid w:val="00207816"/>
    <w:rPr>
      <w:rFonts w:ascii="Calibri" w:eastAsia="Calibri" w:hAnsi="Calibri" w:cs="Calibri"/>
      <w:sz w:val="20"/>
      <w:szCs w:val="20"/>
    </w:rPr>
  </w:style>
  <w:style w:type="paragraph" w:customStyle="1" w:styleId="TableParagraph">
    <w:name w:val="Table Paragraph"/>
    <w:basedOn w:val="Normal"/>
    <w:uiPriority w:val="1"/>
    <w:qFormat/>
    <w:rsid w:val="00207816"/>
  </w:style>
  <w:style w:type="table" w:styleId="TabloKlavuzu">
    <w:name w:val="Table Grid"/>
    <w:basedOn w:val="NormalTablo"/>
    <w:uiPriority w:val="39"/>
    <w:rsid w:val="0020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81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75B6E"/>
    <w:pPr>
      <w:ind w:left="720"/>
      <w:contextualSpacing/>
    </w:pPr>
  </w:style>
  <w:style w:type="character" w:styleId="Kpr">
    <w:name w:val="Hyperlink"/>
    <w:uiPriority w:val="99"/>
    <w:unhideWhenUsed/>
    <w:rsid w:val="00D8647A"/>
    <w:rPr>
      <w:color w:val="0000FF"/>
      <w:u w:val="single"/>
    </w:rPr>
  </w:style>
  <w:style w:type="paragraph" w:styleId="stBilgi">
    <w:name w:val="header"/>
    <w:basedOn w:val="Normal"/>
    <w:link w:val="stBilgiChar"/>
    <w:uiPriority w:val="99"/>
    <w:unhideWhenUsed/>
    <w:rsid w:val="006E7A03"/>
    <w:pPr>
      <w:tabs>
        <w:tab w:val="center" w:pos="4536"/>
        <w:tab w:val="right" w:pos="9072"/>
      </w:tabs>
    </w:pPr>
  </w:style>
  <w:style w:type="character" w:customStyle="1" w:styleId="stBilgiChar">
    <w:name w:val="Üst Bilgi Char"/>
    <w:basedOn w:val="VarsaylanParagrafYazTipi"/>
    <w:link w:val="stBilgi"/>
    <w:uiPriority w:val="99"/>
    <w:rsid w:val="006E7A03"/>
    <w:rPr>
      <w:rFonts w:ascii="Calibri" w:eastAsia="Calibri" w:hAnsi="Calibri" w:cs="Calibri"/>
    </w:rPr>
  </w:style>
  <w:style w:type="paragraph" w:styleId="AltBilgi">
    <w:name w:val="footer"/>
    <w:basedOn w:val="Normal"/>
    <w:link w:val="AltBilgiChar"/>
    <w:uiPriority w:val="99"/>
    <w:unhideWhenUsed/>
    <w:rsid w:val="006E7A03"/>
    <w:pPr>
      <w:tabs>
        <w:tab w:val="center" w:pos="4536"/>
        <w:tab w:val="right" w:pos="9072"/>
      </w:tabs>
    </w:pPr>
  </w:style>
  <w:style w:type="character" w:customStyle="1" w:styleId="AltBilgiChar">
    <w:name w:val="Alt Bilgi Char"/>
    <w:basedOn w:val="VarsaylanParagrafYazTipi"/>
    <w:link w:val="AltBilgi"/>
    <w:uiPriority w:val="99"/>
    <w:rsid w:val="006E7A03"/>
    <w:rPr>
      <w:rFonts w:ascii="Calibri" w:eastAsia="Calibri" w:hAnsi="Calibri" w:cs="Calibri"/>
    </w:rPr>
  </w:style>
  <w:style w:type="character" w:styleId="zlenenKpr">
    <w:name w:val="FollowedHyperlink"/>
    <w:basedOn w:val="VarsaylanParagrafYazTipi"/>
    <w:uiPriority w:val="99"/>
    <w:semiHidden/>
    <w:unhideWhenUsed/>
    <w:rsid w:val="004570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ayburt.edu.tr/tr/ogrenci-kvk-kanun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7645E-8DBF-4501-BA3A-052E1E9B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1042</Words>
  <Characters>5946</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suleymanucar</dc:creator>
  <cp:keywords/>
  <dc:description/>
  <cp:lastModifiedBy>suleymanucar</cp:lastModifiedBy>
  <cp:revision>45</cp:revision>
  <dcterms:created xsi:type="dcterms:W3CDTF">2022-06-21T12:03:00Z</dcterms:created>
  <dcterms:modified xsi:type="dcterms:W3CDTF">2022-06-22T07:09:00Z</dcterms:modified>
</cp:coreProperties>
</file>